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A89" w:rsidRDefault="00205FD2" w:rsidP="00206D09">
      <w:pPr>
        <w:spacing w:after="0" w:line="340" w:lineRule="exact"/>
        <w:ind w:left="-567" w:right="-285" w:firstLine="709"/>
        <w:jc w:val="center"/>
        <w:rPr>
          <w:rFonts w:ascii="Times New Roman" w:hAnsi="Times New Roman" w:cs="Times New Roman"/>
          <w:b/>
          <w:sz w:val="28"/>
          <w:szCs w:val="28"/>
        </w:rPr>
      </w:pPr>
      <w:r>
        <w:rPr>
          <w:rFonts w:ascii="Times New Roman" w:hAnsi="Times New Roman" w:cs="Times New Roman"/>
          <w:b/>
          <w:sz w:val="28"/>
          <w:szCs w:val="28"/>
        </w:rPr>
        <w:t xml:space="preserve">Информация по результатам </w:t>
      </w:r>
      <w:proofErr w:type="gramStart"/>
      <w:r>
        <w:rPr>
          <w:rFonts w:ascii="Times New Roman" w:hAnsi="Times New Roman" w:cs="Times New Roman"/>
          <w:b/>
          <w:sz w:val="28"/>
          <w:szCs w:val="28"/>
        </w:rPr>
        <w:t>м</w:t>
      </w:r>
      <w:r w:rsidR="00D85381" w:rsidRPr="00D85381">
        <w:rPr>
          <w:rFonts w:ascii="Times New Roman" w:hAnsi="Times New Roman" w:cs="Times New Roman"/>
          <w:b/>
          <w:sz w:val="28"/>
          <w:szCs w:val="28"/>
        </w:rPr>
        <w:t>ониторинг</w:t>
      </w:r>
      <w:r>
        <w:rPr>
          <w:rFonts w:ascii="Times New Roman" w:hAnsi="Times New Roman" w:cs="Times New Roman"/>
          <w:b/>
          <w:sz w:val="28"/>
          <w:szCs w:val="28"/>
        </w:rPr>
        <w:t>а</w:t>
      </w:r>
      <w:r w:rsidR="00D85381" w:rsidRPr="00D85381">
        <w:rPr>
          <w:rFonts w:ascii="Times New Roman" w:hAnsi="Times New Roman" w:cs="Times New Roman"/>
          <w:b/>
          <w:sz w:val="28"/>
          <w:szCs w:val="28"/>
        </w:rPr>
        <w:t xml:space="preserve"> </w:t>
      </w:r>
      <w:r>
        <w:rPr>
          <w:rFonts w:ascii="Times New Roman" w:hAnsi="Times New Roman" w:cs="Times New Roman"/>
          <w:b/>
          <w:sz w:val="28"/>
          <w:szCs w:val="28"/>
        </w:rPr>
        <w:t xml:space="preserve">применения законов субъектов </w:t>
      </w:r>
      <w:r w:rsidR="009F14A6">
        <w:rPr>
          <w:rFonts w:ascii="Times New Roman" w:hAnsi="Times New Roman" w:cs="Times New Roman"/>
          <w:b/>
          <w:sz w:val="28"/>
          <w:szCs w:val="28"/>
        </w:rPr>
        <w:t xml:space="preserve">Российской Федерации </w:t>
      </w:r>
      <w:r>
        <w:rPr>
          <w:rFonts w:ascii="Times New Roman" w:hAnsi="Times New Roman" w:cs="Times New Roman"/>
          <w:b/>
          <w:sz w:val="28"/>
          <w:szCs w:val="28"/>
        </w:rPr>
        <w:t>Сибирского федерального</w:t>
      </w:r>
      <w:proofErr w:type="gramEnd"/>
      <w:r>
        <w:rPr>
          <w:rFonts w:ascii="Times New Roman" w:hAnsi="Times New Roman" w:cs="Times New Roman"/>
          <w:b/>
          <w:sz w:val="28"/>
          <w:szCs w:val="28"/>
        </w:rPr>
        <w:t xml:space="preserve"> округа, предусмотренных частью 3 статьи 14, частью 4 статьи 35, частью 2 статьи 36 Федерального закона от 06.10.2003 № 131-ФЗ «Об общих принципах</w:t>
      </w:r>
      <w:r w:rsidR="00DD0A89">
        <w:rPr>
          <w:rFonts w:ascii="Times New Roman" w:hAnsi="Times New Roman" w:cs="Times New Roman"/>
          <w:b/>
          <w:sz w:val="28"/>
          <w:szCs w:val="28"/>
        </w:rPr>
        <w:t xml:space="preserve"> организации </w:t>
      </w:r>
    </w:p>
    <w:p w:rsidR="00DD0A89" w:rsidRDefault="00DD0A89" w:rsidP="00206D09">
      <w:pPr>
        <w:spacing w:after="0" w:line="340" w:lineRule="exact"/>
        <w:ind w:left="-567" w:right="-285" w:firstLine="709"/>
        <w:jc w:val="center"/>
        <w:rPr>
          <w:rFonts w:ascii="Times New Roman" w:hAnsi="Times New Roman" w:cs="Times New Roman"/>
          <w:b/>
          <w:sz w:val="28"/>
          <w:szCs w:val="28"/>
        </w:rPr>
      </w:pPr>
      <w:r>
        <w:rPr>
          <w:rFonts w:ascii="Times New Roman" w:hAnsi="Times New Roman" w:cs="Times New Roman"/>
          <w:b/>
          <w:sz w:val="28"/>
          <w:szCs w:val="28"/>
        </w:rPr>
        <w:t>местного самоуправления в Российской Федерации»</w:t>
      </w:r>
    </w:p>
    <w:p w:rsidR="00D85381" w:rsidRPr="00D85381" w:rsidRDefault="00DD0A89" w:rsidP="00206D09">
      <w:pPr>
        <w:spacing w:after="0" w:line="340" w:lineRule="exact"/>
        <w:ind w:left="-567" w:right="-285" w:firstLine="709"/>
        <w:jc w:val="center"/>
        <w:rPr>
          <w:rFonts w:ascii="Times New Roman" w:hAnsi="Times New Roman" w:cs="Times New Roman"/>
          <w:b/>
          <w:sz w:val="28"/>
          <w:szCs w:val="28"/>
        </w:rPr>
      </w:pPr>
      <w:r>
        <w:rPr>
          <w:rFonts w:ascii="Times New Roman" w:hAnsi="Times New Roman" w:cs="Times New Roman"/>
          <w:b/>
          <w:sz w:val="28"/>
          <w:szCs w:val="28"/>
        </w:rPr>
        <w:t xml:space="preserve"> (в редакции Федерального закона от 27.05.2014 № 136-ФЗ и Федерального закона от 03.02.2015 № 8-ФЗ)</w:t>
      </w:r>
    </w:p>
    <w:p w:rsidR="00D85381" w:rsidRDefault="00D85381" w:rsidP="00206D09">
      <w:pPr>
        <w:spacing w:after="0" w:line="340" w:lineRule="exact"/>
        <w:ind w:left="-567" w:right="-285" w:firstLine="709"/>
        <w:jc w:val="both"/>
        <w:rPr>
          <w:rFonts w:ascii="Times New Roman" w:hAnsi="Times New Roman" w:cs="Times New Roman"/>
          <w:sz w:val="28"/>
          <w:szCs w:val="28"/>
        </w:rPr>
      </w:pPr>
    </w:p>
    <w:p w:rsidR="007958ED" w:rsidRDefault="007958ED" w:rsidP="00206D09">
      <w:pPr>
        <w:spacing w:after="0" w:line="340" w:lineRule="exact"/>
        <w:ind w:left="-567" w:right="-285" w:firstLine="709"/>
        <w:jc w:val="both"/>
        <w:rPr>
          <w:rFonts w:ascii="Times New Roman" w:hAnsi="Times New Roman"/>
          <w:sz w:val="28"/>
          <w:szCs w:val="28"/>
        </w:rPr>
      </w:pPr>
      <w:r w:rsidRPr="00D85381">
        <w:rPr>
          <w:rFonts w:ascii="Times New Roman" w:hAnsi="Times New Roman" w:cs="Times New Roman"/>
          <w:sz w:val="28"/>
          <w:szCs w:val="28"/>
        </w:rPr>
        <w:t xml:space="preserve">1. </w:t>
      </w:r>
      <w:proofErr w:type="gramStart"/>
      <w:r>
        <w:rPr>
          <w:rFonts w:ascii="Times New Roman" w:hAnsi="Times New Roman"/>
          <w:sz w:val="28"/>
          <w:szCs w:val="28"/>
        </w:rPr>
        <w:t xml:space="preserve">В целях реализации положений Федерального закона от 06.10.2003 № 131-ФЗ «Об общих принципах организации местного самоуправления в Российской Федерации» с учетом внесенных в него изменений, в том числе </w:t>
      </w:r>
      <w:r w:rsidRPr="00D46B75">
        <w:rPr>
          <w:rFonts w:ascii="Times New Roman" w:hAnsi="Times New Roman"/>
          <w:sz w:val="28"/>
          <w:szCs w:val="28"/>
        </w:rPr>
        <w:t>Федеральн</w:t>
      </w:r>
      <w:r>
        <w:rPr>
          <w:rFonts w:ascii="Times New Roman" w:hAnsi="Times New Roman"/>
          <w:sz w:val="28"/>
          <w:szCs w:val="28"/>
        </w:rPr>
        <w:t>ым законом</w:t>
      </w:r>
      <w:r w:rsidRPr="00D46B75">
        <w:rPr>
          <w:rFonts w:ascii="Times New Roman" w:hAnsi="Times New Roman"/>
          <w:sz w:val="28"/>
          <w:szCs w:val="28"/>
        </w:rPr>
        <w:t xml:space="preserve"> от 27.05.2014</w:t>
      </w:r>
      <w:r>
        <w:rPr>
          <w:rFonts w:ascii="Times New Roman" w:hAnsi="Times New Roman"/>
          <w:sz w:val="28"/>
          <w:szCs w:val="28"/>
        </w:rPr>
        <w:t xml:space="preserve"> </w:t>
      </w:r>
      <w:r w:rsidRPr="00D46B75">
        <w:rPr>
          <w:rFonts w:ascii="Times New Roman" w:hAnsi="Times New Roman"/>
          <w:sz w:val="28"/>
          <w:szCs w:val="28"/>
        </w:rPr>
        <w:t>№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w:t>
      </w:r>
      <w:proofErr w:type="gramEnd"/>
      <w:r w:rsidRPr="00D46B75">
        <w:rPr>
          <w:rFonts w:ascii="Times New Roman" w:hAnsi="Times New Roman"/>
          <w:sz w:val="28"/>
          <w:szCs w:val="28"/>
        </w:rPr>
        <w:t xml:space="preserve"> </w:t>
      </w:r>
      <w:proofErr w:type="gramStart"/>
      <w:r w:rsidRPr="00D46B75">
        <w:rPr>
          <w:rFonts w:ascii="Times New Roman" w:hAnsi="Times New Roman"/>
          <w:sz w:val="28"/>
          <w:szCs w:val="28"/>
        </w:rPr>
        <w:t>организации местного самоуправления в Российской Федерации»</w:t>
      </w:r>
      <w:r>
        <w:rPr>
          <w:rFonts w:ascii="Times New Roman" w:hAnsi="Times New Roman"/>
          <w:sz w:val="28"/>
          <w:szCs w:val="28"/>
        </w:rPr>
        <w:t xml:space="preserve"> и Федеральным законом от 03.02.2015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w:t>
      </w:r>
      <w:r w:rsidRPr="00D46B75">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 субъектами</w:t>
      </w:r>
      <w:r w:rsidRPr="00D46B75">
        <w:rPr>
          <w:rFonts w:ascii="Times New Roman" w:hAnsi="Times New Roman"/>
          <w:sz w:val="28"/>
          <w:szCs w:val="28"/>
        </w:rPr>
        <w:t xml:space="preserve"> Сибирского федерального округа принят</w:t>
      </w:r>
      <w:r>
        <w:rPr>
          <w:rFonts w:ascii="Times New Roman" w:hAnsi="Times New Roman"/>
          <w:sz w:val="28"/>
          <w:szCs w:val="28"/>
        </w:rPr>
        <w:t>о 22 соответствующих закона</w:t>
      </w:r>
      <w:r w:rsidRPr="00D46B75">
        <w:rPr>
          <w:rFonts w:ascii="Times New Roman" w:hAnsi="Times New Roman"/>
          <w:sz w:val="28"/>
          <w:szCs w:val="28"/>
        </w:rPr>
        <w:t>.</w:t>
      </w:r>
      <w:proofErr w:type="gramEnd"/>
    </w:p>
    <w:p w:rsidR="007958ED" w:rsidRPr="00D46B75" w:rsidRDefault="007958ED" w:rsidP="00206D09">
      <w:pPr>
        <w:spacing w:after="0" w:line="340" w:lineRule="exact"/>
        <w:ind w:left="-567" w:right="-285" w:firstLine="709"/>
        <w:jc w:val="both"/>
        <w:rPr>
          <w:rFonts w:ascii="Times New Roman" w:hAnsi="Times New Roman"/>
          <w:sz w:val="28"/>
          <w:szCs w:val="28"/>
        </w:rPr>
      </w:pPr>
    </w:p>
    <w:p w:rsidR="007958ED"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hAnsi="Times New Roman" w:cs="Times New Roman"/>
          <w:sz w:val="28"/>
          <w:szCs w:val="28"/>
        </w:rPr>
        <w:t>1.1</w:t>
      </w:r>
      <w:proofErr w:type="gramStart"/>
      <w:r w:rsidRPr="00D85381">
        <w:rPr>
          <w:rFonts w:ascii="Times New Roman" w:hAnsi="Times New Roman" w:cs="Times New Roman"/>
          <w:sz w:val="28"/>
          <w:szCs w:val="28"/>
        </w:rPr>
        <w:t xml:space="preserve"> </w:t>
      </w:r>
      <w:r>
        <w:rPr>
          <w:rFonts w:ascii="Times New Roman" w:eastAsia="Arial Unicode MS" w:hAnsi="Times New Roman" w:cs="Times New Roman"/>
          <w:sz w:val="28"/>
          <w:szCs w:val="28"/>
        </w:rPr>
        <w:t>В</w:t>
      </w:r>
      <w:proofErr w:type="gramEnd"/>
      <w:r w:rsidRPr="00D85381">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12</w:t>
      </w:r>
      <w:r w:rsidRPr="00D85381">
        <w:rPr>
          <w:rFonts w:ascii="Times New Roman" w:eastAsia="Arial Unicode MS" w:hAnsi="Times New Roman" w:cs="Times New Roman"/>
          <w:sz w:val="28"/>
          <w:szCs w:val="28"/>
        </w:rPr>
        <w:t xml:space="preserve"> субъектах </w:t>
      </w:r>
      <w:r>
        <w:rPr>
          <w:rFonts w:ascii="Times New Roman" w:eastAsia="Arial Unicode MS" w:hAnsi="Times New Roman" w:cs="Times New Roman"/>
          <w:sz w:val="28"/>
          <w:szCs w:val="28"/>
        </w:rPr>
        <w:t xml:space="preserve">Сибирского федерального округа </w:t>
      </w:r>
      <w:r w:rsidRPr="00D85381">
        <w:rPr>
          <w:rFonts w:ascii="Times New Roman" w:eastAsia="Arial Unicode MS" w:hAnsi="Times New Roman" w:cs="Times New Roman"/>
          <w:sz w:val="28"/>
          <w:szCs w:val="28"/>
        </w:rPr>
        <w:t>приняты законы</w:t>
      </w:r>
      <w:r>
        <w:rPr>
          <w:rFonts w:ascii="Times New Roman" w:eastAsia="Arial Unicode MS" w:hAnsi="Times New Roman" w:cs="Times New Roman"/>
          <w:sz w:val="28"/>
          <w:szCs w:val="28"/>
        </w:rPr>
        <w:t>,</w:t>
      </w:r>
      <w:r w:rsidRPr="00D85381">
        <w:rPr>
          <w:rFonts w:ascii="Times New Roman" w:eastAsia="Arial Unicode MS" w:hAnsi="Times New Roman" w:cs="Times New Roman"/>
          <w:sz w:val="28"/>
          <w:szCs w:val="28"/>
        </w:rPr>
        <w:t xml:space="preserve"> определяющие порядок избрания</w:t>
      </w:r>
      <w:r w:rsidR="00DC2511">
        <w:rPr>
          <w:rFonts w:ascii="Times New Roman" w:eastAsia="Arial Unicode MS" w:hAnsi="Times New Roman" w:cs="Times New Roman"/>
          <w:sz w:val="28"/>
          <w:szCs w:val="28"/>
        </w:rPr>
        <w:t xml:space="preserve"> глав муниципальных образований.</w:t>
      </w:r>
    </w:p>
    <w:p w:rsidR="00DC2511" w:rsidRPr="00D85381" w:rsidRDefault="00DC2511" w:rsidP="00DC2511">
      <w:pPr>
        <w:spacing w:after="0" w:line="340" w:lineRule="exact"/>
        <w:ind w:left="-567" w:right="-285" w:firstLine="70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Законами многих субъектов предусмотрена смешанная система, при которой устанавливается несколько вариантов поряд</w:t>
      </w:r>
      <w:r w:rsidRPr="00D85381">
        <w:rPr>
          <w:rFonts w:ascii="Times New Roman" w:eastAsia="Arial Unicode MS" w:hAnsi="Times New Roman" w:cs="Times New Roman"/>
          <w:sz w:val="28"/>
          <w:szCs w:val="28"/>
        </w:rPr>
        <w:t>к</w:t>
      </w:r>
      <w:r>
        <w:rPr>
          <w:rFonts w:ascii="Times New Roman" w:eastAsia="Arial Unicode MS" w:hAnsi="Times New Roman" w:cs="Times New Roman"/>
          <w:sz w:val="28"/>
          <w:szCs w:val="28"/>
        </w:rPr>
        <w:t>а</w:t>
      </w:r>
      <w:r w:rsidRPr="00D85381">
        <w:rPr>
          <w:rFonts w:ascii="Times New Roman" w:eastAsia="Arial Unicode MS" w:hAnsi="Times New Roman" w:cs="Times New Roman"/>
          <w:sz w:val="28"/>
          <w:szCs w:val="28"/>
        </w:rPr>
        <w:t xml:space="preserve"> избрания глав муниципальных образований</w:t>
      </w:r>
      <w:r>
        <w:rPr>
          <w:rFonts w:ascii="Times New Roman" w:eastAsia="Arial Unicode MS" w:hAnsi="Times New Roman" w:cs="Times New Roman"/>
          <w:sz w:val="28"/>
          <w:szCs w:val="28"/>
        </w:rPr>
        <w:t>, в зависимости от видов муниципальных образований или количества населения (</w:t>
      </w:r>
      <w:r w:rsidRPr="0093139D">
        <w:rPr>
          <w:rFonts w:ascii="Times New Roman" w:eastAsia="Arial Unicode MS" w:hAnsi="Times New Roman" w:cs="Times New Roman"/>
          <w:i/>
          <w:sz w:val="28"/>
          <w:szCs w:val="28"/>
        </w:rPr>
        <w:t>Алтайский, Забайкальский, Красноярский края, Иркутская, Новосибирская, Томская области</w:t>
      </w:r>
      <w:r>
        <w:rPr>
          <w:rFonts w:ascii="Times New Roman" w:eastAsia="Arial Unicode MS" w:hAnsi="Times New Roman" w:cs="Times New Roman"/>
          <w:sz w:val="28"/>
          <w:szCs w:val="28"/>
        </w:rPr>
        <w:t>).</w:t>
      </w: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eastAsia="Arial Unicode MS" w:hAnsi="Times New Roman" w:cs="Times New Roman"/>
          <w:sz w:val="28"/>
          <w:szCs w:val="28"/>
        </w:rPr>
        <w:t xml:space="preserve">- законами </w:t>
      </w:r>
      <w:r w:rsidR="00DC2511">
        <w:rPr>
          <w:rFonts w:ascii="Times New Roman" w:eastAsia="Arial Unicode MS" w:hAnsi="Times New Roman" w:cs="Times New Roman"/>
          <w:sz w:val="28"/>
          <w:szCs w:val="28"/>
        </w:rPr>
        <w:t>2</w:t>
      </w:r>
      <w:r w:rsidRPr="00D85381">
        <w:rPr>
          <w:rFonts w:ascii="Times New Roman" w:eastAsia="Arial Unicode MS" w:hAnsi="Times New Roman" w:cs="Times New Roman"/>
          <w:sz w:val="28"/>
          <w:szCs w:val="28"/>
        </w:rPr>
        <w:t xml:space="preserve"> субъект</w:t>
      </w:r>
      <w:r>
        <w:rPr>
          <w:rFonts w:ascii="Times New Roman" w:eastAsia="Arial Unicode MS" w:hAnsi="Times New Roman" w:cs="Times New Roman"/>
          <w:sz w:val="28"/>
          <w:szCs w:val="28"/>
        </w:rPr>
        <w:t>ов</w:t>
      </w:r>
      <w:r w:rsidRPr="00D85381">
        <w:rPr>
          <w:rFonts w:ascii="Times New Roman" w:eastAsia="Arial Unicode MS" w:hAnsi="Times New Roman" w:cs="Times New Roman"/>
          <w:sz w:val="28"/>
          <w:szCs w:val="28"/>
        </w:rPr>
        <w:t xml:space="preserve"> предусмотрено избрание главы муниципального образования представительным органом муниципального образования из своего состава </w:t>
      </w:r>
      <w:r w:rsidRPr="00D85381">
        <w:rPr>
          <w:rFonts w:ascii="Times New Roman" w:eastAsia="Arial Unicode MS" w:hAnsi="Times New Roman" w:cs="Times New Roman"/>
          <w:i/>
          <w:sz w:val="28"/>
          <w:szCs w:val="28"/>
        </w:rPr>
        <w:t>(</w:t>
      </w:r>
      <w:r>
        <w:rPr>
          <w:rFonts w:ascii="Times New Roman" w:eastAsia="Arial Unicode MS" w:hAnsi="Times New Roman" w:cs="Times New Roman"/>
          <w:i/>
          <w:sz w:val="28"/>
          <w:szCs w:val="28"/>
        </w:rPr>
        <w:t>р</w:t>
      </w:r>
      <w:r w:rsidR="00DC2511">
        <w:rPr>
          <w:rFonts w:ascii="Times New Roman" w:eastAsia="Arial Unicode MS" w:hAnsi="Times New Roman" w:cs="Times New Roman"/>
          <w:i/>
          <w:sz w:val="28"/>
          <w:szCs w:val="28"/>
        </w:rPr>
        <w:t>еспублики Алтай и Тыва</w:t>
      </w:r>
      <w:r w:rsidRPr="00D85381">
        <w:rPr>
          <w:rFonts w:ascii="Times New Roman" w:eastAsia="Arial Unicode MS" w:hAnsi="Times New Roman" w:cs="Times New Roman"/>
          <w:i/>
          <w:sz w:val="28"/>
          <w:szCs w:val="28"/>
        </w:rPr>
        <w:t>)</w:t>
      </w:r>
      <w:r w:rsidRPr="00D85381">
        <w:rPr>
          <w:rFonts w:ascii="Times New Roman" w:eastAsia="Arial Unicode MS" w:hAnsi="Times New Roman" w:cs="Times New Roman"/>
          <w:sz w:val="28"/>
          <w:szCs w:val="28"/>
        </w:rPr>
        <w:t>;</w:t>
      </w: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eastAsia="Arial Unicode MS" w:hAnsi="Times New Roman" w:cs="Times New Roman"/>
          <w:sz w:val="28"/>
          <w:szCs w:val="28"/>
        </w:rPr>
        <w:t xml:space="preserve">- прямые выборы </w:t>
      </w:r>
      <w:r>
        <w:rPr>
          <w:rFonts w:ascii="Times New Roman" w:eastAsia="Arial Unicode MS" w:hAnsi="Times New Roman" w:cs="Times New Roman"/>
          <w:sz w:val="28"/>
          <w:szCs w:val="28"/>
        </w:rPr>
        <w:t xml:space="preserve">глав </w:t>
      </w:r>
      <w:r w:rsidR="00DC2511">
        <w:rPr>
          <w:rFonts w:ascii="Times New Roman" w:eastAsia="Arial Unicode MS" w:hAnsi="Times New Roman" w:cs="Times New Roman"/>
          <w:sz w:val="28"/>
          <w:szCs w:val="28"/>
        </w:rPr>
        <w:t>предусмотрены законами 3</w:t>
      </w:r>
      <w:r w:rsidRPr="00D85381">
        <w:rPr>
          <w:rFonts w:ascii="Times New Roman" w:eastAsia="Arial Unicode MS" w:hAnsi="Times New Roman" w:cs="Times New Roman"/>
          <w:sz w:val="28"/>
          <w:szCs w:val="28"/>
        </w:rPr>
        <w:t xml:space="preserve"> субъектов Сибирского федерального округа </w:t>
      </w:r>
      <w:r w:rsidR="00DC2511">
        <w:rPr>
          <w:rFonts w:ascii="Times New Roman" w:eastAsia="Arial Unicode MS" w:hAnsi="Times New Roman" w:cs="Times New Roman"/>
          <w:i/>
          <w:sz w:val="28"/>
          <w:szCs w:val="28"/>
        </w:rPr>
        <w:t>(Республика Хакасия,</w:t>
      </w:r>
      <w:r w:rsidRPr="00D85381">
        <w:rPr>
          <w:rFonts w:ascii="Times New Roman" w:eastAsia="Arial Unicode MS" w:hAnsi="Times New Roman" w:cs="Times New Roman"/>
          <w:i/>
          <w:sz w:val="28"/>
          <w:szCs w:val="28"/>
        </w:rPr>
        <w:t xml:space="preserve"> </w:t>
      </w:r>
      <w:r w:rsidR="00DC2511">
        <w:rPr>
          <w:rFonts w:ascii="Times New Roman" w:eastAsia="Arial Unicode MS" w:hAnsi="Times New Roman" w:cs="Times New Roman"/>
          <w:i/>
          <w:sz w:val="28"/>
          <w:szCs w:val="28"/>
        </w:rPr>
        <w:t xml:space="preserve">Кемеровская и </w:t>
      </w:r>
      <w:r w:rsidRPr="00D85381">
        <w:rPr>
          <w:rFonts w:ascii="Times New Roman" w:eastAsia="Arial Unicode MS" w:hAnsi="Times New Roman" w:cs="Times New Roman"/>
          <w:i/>
          <w:sz w:val="28"/>
          <w:szCs w:val="28"/>
        </w:rPr>
        <w:t>Омская области)</w:t>
      </w:r>
      <w:r w:rsidRPr="00D85381">
        <w:rPr>
          <w:rFonts w:ascii="Times New Roman" w:eastAsia="Arial Unicode MS" w:hAnsi="Times New Roman" w:cs="Times New Roman"/>
          <w:sz w:val="28"/>
          <w:szCs w:val="28"/>
        </w:rPr>
        <w:t>;</w:t>
      </w: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eastAsia="Arial Unicode MS" w:hAnsi="Times New Roman" w:cs="Times New Roman"/>
          <w:sz w:val="28"/>
          <w:szCs w:val="28"/>
        </w:rPr>
        <w:t>- закон</w:t>
      </w:r>
      <w:r>
        <w:rPr>
          <w:rFonts w:ascii="Times New Roman" w:eastAsia="Arial Unicode MS" w:hAnsi="Times New Roman" w:cs="Times New Roman"/>
          <w:sz w:val="28"/>
          <w:szCs w:val="28"/>
        </w:rPr>
        <w:t xml:space="preserve">ом </w:t>
      </w:r>
      <w:r w:rsidRPr="00D85381">
        <w:rPr>
          <w:rFonts w:ascii="Times New Roman" w:eastAsia="Arial Unicode MS" w:hAnsi="Times New Roman" w:cs="Times New Roman"/>
          <w:i/>
          <w:sz w:val="28"/>
          <w:szCs w:val="28"/>
        </w:rPr>
        <w:t>Республики Бурятия</w:t>
      </w:r>
      <w:r w:rsidRPr="00D85381">
        <w:rPr>
          <w:rFonts w:ascii="Times New Roman" w:eastAsia="Arial Unicode MS" w:hAnsi="Times New Roman" w:cs="Times New Roman"/>
          <w:sz w:val="28"/>
          <w:szCs w:val="28"/>
        </w:rPr>
        <w:t xml:space="preserve"> установлено, что порядок определяется уставом муниципального образования.</w:t>
      </w: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hAnsi="Times New Roman" w:cs="Times New Roman"/>
          <w:sz w:val="28"/>
          <w:szCs w:val="28"/>
        </w:rPr>
        <w:t>1.2</w:t>
      </w:r>
      <w:proofErr w:type="gramStart"/>
      <w:r w:rsidRPr="00D85381">
        <w:rPr>
          <w:rFonts w:ascii="Times New Roman" w:eastAsia="Arial Unicode MS" w:hAnsi="Times New Roman" w:cs="Times New Roman"/>
          <w:sz w:val="28"/>
          <w:szCs w:val="28"/>
        </w:rPr>
        <w:t xml:space="preserve"> В</w:t>
      </w:r>
      <w:proofErr w:type="gramEnd"/>
      <w:r>
        <w:rPr>
          <w:rFonts w:ascii="Times New Roman" w:eastAsia="Arial Unicode MS" w:hAnsi="Times New Roman" w:cs="Times New Roman"/>
          <w:sz w:val="28"/>
          <w:szCs w:val="28"/>
        </w:rPr>
        <w:t xml:space="preserve">о всех </w:t>
      </w:r>
      <w:r w:rsidRPr="00D85381">
        <w:rPr>
          <w:rFonts w:ascii="Times New Roman" w:eastAsia="Arial Unicode MS" w:hAnsi="Times New Roman" w:cs="Times New Roman"/>
          <w:sz w:val="28"/>
          <w:szCs w:val="28"/>
        </w:rPr>
        <w:t>субъектах Сибирского федерального округа приняты законы определяющие способы формирования представительных органов муниципальных районов:</w:t>
      </w: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законами </w:t>
      </w:r>
      <w:r w:rsidR="00DC2511">
        <w:rPr>
          <w:rFonts w:ascii="Times New Roman" w:eastAsia="Arial Unicode MS" w:hAnsi="Times New Roman" w:cs="Times New Roman"/>
          <w:sz w:val="28"/>
          <w:szCs w:val="28"/>
        </w:rPr>
        <w:t>9</w:t>
      </w:r>
      <w:r w:rsidRPr="00D85381">
        <w:rPr>
          <w:rFonts w:ascii="Times New Roman" w:eastAsia="Arial Unicode MS" w:hAnsi="Times New Roman" w:cs="Times New Roman"/>
          <w:sz w:val="28"/>
          <w:szCs w:val="28"/>
        </w:rPr>
        <w:t xml:space="preserve"> субъектов Сибирского федерального округа предусмотрены прямые выборы </w:t>
      </w:r>
      <w:r>
        <w:rPr>
          <w:rFonts w:ascii="Times New Roman" w:eastAsia="Arial Unicode MS" w:hAnsi="Times New Roman" w:cs="Times New Roman"/>
          <w:i/>
          <w:sz w:val="28"/>
          <w:szCs w:val="28"/>
        </w:rPr>
        <w:t>(р</w:t>
      </w:r>
      <w:r w:rsidRPr="00D85381">
        <w:rPr>
          <w:rFonts w:ascii="Times New Roman" w:eastAsia="Arial Unicode MS" w:hAnsi="Times New Roman" w:cs="Times New Roman"/>
          <w:i/>
          <w:sz w:val="28"/>
          <w:szCs w:val="28"/>
        </w:rPr>
        <w:t>еспублики Алтай, Тыва и Хакасия, Забайкальский и Красноярский края, Кемеровская, Иркутская, Омская, Томская области)</w:t>
      </w:r>
      <w:r w:rsidRPr="00D85381">
        <w:rPr>
          <w:rFonts w:ascii="Times New Roman" w:eastAsia="Arial Unicode MS" w:hAnsi="Times New Roman" w:cs="Times New Roman"/>
          <w:sz w:val="28"/>
          <w:szCs w:val="28"/>
        </w:rPr>
        <w:t xml:space="preserve">; </w:t>
      </w:r>
    </w:p>
    <w:p w:rsidR="007958ED" w:rsidRPr="00D85381" w:rsidRDefault="007958ED" w:rsidP="00206D09">
      <w:pPr>
        <w:spacing w:after="0" w:line="340" w:lineRule="exact"/>
        <w:ind w:left="-567" w:right="-285" w:firstLine="709"/>
        <w:jc w:val="both"/>
        <w:rPr>
          <w:rFonts w:ascii="Times New Roman" w:hAnsi="Times New Roman" w:cs="Times New Roman"/>
          <w:sz w:val="28"/>
          <w:szCs w:val="28"/>
        </w:rPr>
      </w:pPr>
      <w:r w:rsidRPr="00D85381">
        <w:rPr>
          <w:rFonts w:ascii="Times New Roman" w:eastAsia="Arial Unicode MS" w:hAnsi="Times New Roman" w:cs="Times New Roman"/>
          <w:iCs/>
          <w:sz w:val="28"/>
          <w:szCs w:val="28"/>
        </w:rPr>
        <w:lastRenderedPageBreak/>
        <w:t xml:space="preserve">- в </w:t>
      </w:r>
      <w:r w:rsidRPr="00D85381">
        <w:rPr>
          <w:rFonts w:ascii="Times New Roman" w:eastAsia="Arial Unicode MS" w:hAnsi="Times New Roman" w:cs="Times New Roman"/>
          <w:i/>
          <w:iCs/>
          <w:sz w:val="28"/>
          <w:szCs w:val="28"/>
        </w:rPr>
        <w:t>Новосибирской области</w:t>
      </w:r>
      <w:r w:rsidRPr="00D85381">
        <w:rPr>
          <w:rFonts w:ascii="Times New Roman" w:eastAsia="Arial Unicode MS" w:hAnsi="Times New Roman" w:cs="Times New Roman"/>
          <w:iCs/>
          <w:sz w:val="28"/>
          <w:szCs w:val="28"/>
        </w:rPr>
        <w:t xml:space="preserve"> устанавливается один из вариантов в отношении конкретных муниципальных районов</w:t>
      </w:r>
      <w:r>
        <w:rPr>
          <w:rFonts w:ascii="Times New Roman" w:eastAsia="Arial Unicode MS" w:hAnsi="Times New Roman" w:cs="Times New Roman"/>
          <w:iCs/>
          <w:sz w:val="28"/>
          <w:szCs w:val="28"/>
        </w:rPr>
        <w:t xml:space="preserve"> (</w:t>
      </w:r>
      <w:r w:rsidRPr="00D85381">
        <w:rPr>
          <w:rFonts w:ascii="Times New Roman" w:eastAsia="Arial Unicode MS" w:hAnsi="Times New Roman" w:cs="Times New Roman"/>
          <w:sz w:val="28"/>
          <w:szCs w:val="28"/>
        </w:rPr>
        <w:t xml:space="preserve">представительный орган </w:t>
      </w:r>
      <w:r>
        <w:rPr>
          <w:rFonts w:ascii="Times New Roman" w:eastAsia="Arial Unicode MS" w:hAnsi="Times New Roman" w:cs="Times New Roman"/>
          <w:sz w:val="28"/>
          <w:szCs w:val="28"/>
        </w:rPr>
        <w:t>формирует</w:t>
      </w:r>
      <w:r w:rsidRPr="00D85381">
        <w:rPr>
          <w:rFonts w:ascii="Times New Roman" w:eastAsia="Arial Unicode MS" w:hAnsi="Times New Roman" w:cs="Times New Roman"/>
          <w:sz w:val="28"/>
          <w:szCs w:val="28"/>
        </w:rPr>
        <w:t>ся по системе делегирования</w:t>
      </w:r>
      <w:r>
        <w:rPr>
          <w:rFonts w:ascii="Times New Roman" w:eastAsia="Arial Unicode MS" w:hAnsi="Times New Roman" w:cs="Times New Roman"/>
          <w:sz w:val="28"/>
          <w:szCs w:val="28"/>
        </w:rPr>
        <w:t xml:space="preserve"> в определенных законом районах)</w:t>
      </w:r>
      <w:r w:rsidRPr="00D85381">
        <w:rPr>
          <w:rFonts w:ascii="Times New Roman" w:hAnsi="Times New Roman" w:cs="Times New Roman"/>
          <w:sz w:val="28"/>
          <w:szCs w:val="28"/>
        </w:rPr>
        <w:t>;</w:t>
      </w: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eastAsia="Arial Unicode MS" w:hAnsi="Times New Roman" w:cs="Times New Roman"/>
          <w:sz w:val="28"/>
          <w:szCs w:val="28"/>
        </w:rPr>
        <w:t xml:space="preserve">- в Республике </w:t>
      </w:r>
      <w:r w:rsidRPr="00D85381">
        <w:rPr>
          <w:rFonts w:ascii="Times New Roman" w:eastAsia="Arial Unicode MS" w:hAnsi="Times New Roman" w:cs="Times New Roman"/>
          <w:i/>
          <w:sz w:val="28"/>
          <w:szCs w:val="28"/>
        </w:rPr>
        <w:t>Бурятия и Алтайском крае</w:t>
      </w:r>
      <w:r w:rsidRPr="00D85381">
        <w:rPr>
          <w:rFonts w:ascii="Times New Roman" w:eastAsia="Arial Unicode MS" w:hAnsi="Times New Roman" w:cs="Times New Roman"/>
          <w:sz w:val="28"/>
          <w:szCs w:val="28"/>
        </w:rPr>
        <w:t xml:space="preserve"> порядок определяется уставом муниципального района.</w:t>
      </w: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hAnsi="Times New Roman" w:cs="Times New Roman"/>
          <w:sz w:val="28"/>
          <w:szCs w:val="28"/>
        </w:rPr>
        <w:t>1.3</w:t>
      </w:r>
      <w:proofErr w:type="gramStart"/>
      <w:r w:rsidRPr="00D85381">
        <w:rPr>
          <w:rFonts w:ascii="Times New Roman" w:hAnsi="Times New Roman" w:cs="Times New Roman"/>
          <w:sz w:val="28"/>
          <w:szCs w:val="28"/>
        </w:rPr>
        <w:t xml:space="preserve"> В</w:t>
      </w:r>
      <w:proofErr w:type="gramEnd"/>
      <w:r w:rsidRPr="00D85381">
        <w:rPr>
          <w:rFonts w:ascii="Times New Roman" w:hAnsi="Times New Roman" w:cs="Times New Roman"/>
          <w:sz w:val="28"/>
          <w:szCs w:val="28"/>
        </w:rPr>
        <w:t xml:space="preserve"> 3 субъектах приняты з</w:t>
      </w:r>
      <w:r w:rsidRPr="00D85381">
        <w:rPr>
          <w:rFonts w:ascii="Times New Roman" w:eastAsia="Arial Unicode MS" w:hAnsi="Times New Roman" w:cs="Times New Roman"/>
          <w:sz w:val="28"/>
          <w:szCs w:val="28"/>
        </w:rPr>
        <w:t xml:space="preserve">аконы, перераспределяющие полномочия между органами местного самоуправления и органами государственной власти субъекта Российской Федерации </w:t>
      </w:r>
      <w:r w:rsidRPr="00D85381">
        <w:rPr>
          <w:rFonts w:ascii="Times New Roman" w:eastAsia="Arial Unicode MS" w:hAnsi="Times New Roman" w:cs="Times New Roman"/>
          <w:i/>
          <w:sz w:val="28"/>
          <w:szCs w:val="28"/>
        </w:rPr>
        <w:t>(Алтайский и Забайкальский края, Иркутская область)</w:t>
      </w:r>
      <w:r w:rsidRPr="00D85381">
        <w:rPr>
          <w:rFonts w:ascii="Times New Roman" w:eastAsia="Arial Unicode MS" w:hAnsi="Times New Roman" w:cs="Times New Roman"/>
          <w:sz w:val="28"/>
          <w:szCs w:val="28"/>
        </w:rPr>
        <w:t>.</w:t>
      </w:r>
    </w:p>
    <w:p w:rsidR="007958ED" w:rsidRPr="00D85381" w:rsidRDefault="007958ED" w:rsidP="00206D09">
      <w:pPr>
        <w:spacing w:after="0" w:line="340" w:lineRule="exact"/>
        <w:ind w:left="-567" w:right="-285" w:firstLine="709"/>
        <w:jc w:val="both"/>
        <w:rPr>
          <w:rFonts w:ascii="Times New Roman" w:hAnsi="Times New Roman" w:cs="Times New Roman"/>
          <w:sz w:val="28"/>
          <w:szCs w:val="28"/>
        </w:rPr>
      </w:pPr>
      <w:proofErr w:type="gramStart"/>
      <w:r w:rsidRPr="00D85381">
        <w:rPr>
          <w:rFonts w:ascii="Times New Roman" w:hAnsi="Times New Roman" w:cs="Times New Roman"/>
          <w:sz w:val="28"/>
          <w:szCs w:val="28"/>
        </w:rPr>
        <w:t xml:space="preserve">В Законе </w:t>
      </w:r>
      <w:r w:rsidRPr="00D85381">
        <w:rPr>
          <w:rFonts w:ascii="Times New Roman" w:hAnsi="Times New Roman" w:cs="Times New Roman"/>
          <w:i/>
          <w:sz w:val="28"/>
          <w:szCs w:val="28"/>
        </w:rPr>
        <w:t>Алтайского края</w:t>
      </w:r>
      <w:r w:rsidRPr="00D85381">
        <w:rPr>
          <w:rFonts w:ascii="Times New Roman" w:hAnsi="Times New Roman" w:cs="Times New Roman"/>
          <w:sz w:val="28"/>
          <w:szCs w:val="28"/>
        </w:rPr>
        <w:t xml:space="preserve"> закреплено, что орган исполнительной власти Алтайского края в сфере управления и распоряжения земельными участками осуществляет полномочия органов местного самоуправления муниципального образования город Барнаул по распоряжению земельными участками, находящимися в границах муниципального образования город Барнаул Алтайского края, государственная собственность на которые не разграничена, за исключением земельных участков, оформляемых (переоформляемых) для эксплуатации жилых домов, в том числе не</w:t>
      </w:r>
      <w:proofErr w:type="gramEnd"/>
      <w:r w:rsidRPr="00D85381">
        <w:rPr>
          <w:rFonts w:ascii="Times New Roman" w:hAnsi="Times New Roman" w:cs="Times New Roman"/>
          <w:sz w:val="28"/>
          <w:szCs w:val="28"/>
        </w:rPr>
        <w:t xml:space="preserve"> завершенных строительством или самовольно созданных, а также земельных участков, предоставляемых для размещения индивидуальных металлических и сборных железобетонных гаражей, индивидуальных погребов и хозяйственных построек, палаток, лотков, киосков, комплексов мелкорозничной торговли и иных объектов розничной торговли, общественного питания, бытового обслуживания, право </w:t>
      </w:r>
      <w:proofErr w:type="gramStart"/>
      <w:r w:rsidRPr="00D85381">
        <w:rPr>
          <w:rFonts w:ascii="Times New Roman" w:hAnsi="Times New Roman" w:cs="Times New Roman"/>
          <w:sz w:val="28"/>
          <w:szCs w:val="28"/>
        </w:rPr>
        <w:t>собственности</w:t>
      </w:r>
      <w:proofErr w:type="gramEnd"/>
      <w:r w:rsidRPr="00D85381">
        <w:rPr>
          <w:rFonts w:ascii="Times New Roman" w:hAnsi="Times New Roman" w:cs="Times New Roman"/>
          <w:sz w:val="28"/>
          <w:szCs w:val="28"/>
        </w:rPr>
        <w:t xml:space="preserve"> на которые не подлежит государственной регистрации в установленном законом порядке; а также земельных участков, предоставляемых гражданам для огородничества, садоводческим, огородническим, дачным некоммерческим объединениям или их членам в собственность. </w:t>
      </w:r>
    </w:p>
    <w:p w:rsidR="007958ED" w:rsidRPr="00D85381" w:rsidRDefault="007958ED" w:rsidP="00206D09">
      <w:pPr>
        <w:spacing w:after="0" w:line="340" w:lineRule="exact"/>
        <w:ind w:left="-567" w:right="-285" w:firstLine="709"/>
        <w:jc w:val="both"/>
        <w:rPr>
          <w:rFonts w:ascii="Times New Roman" w:hAnsi="Times New Roman" w:cs="Times New Roman"/>
          <w:i/>
          <w:iCs/>
          <w:sz w:val="28"/>
          <w:szCs w:val="28"/>
          <w:shd w:val="clear" w:color="auto" w:fill="FFFFFF"/>
        </w:rPr>
      </w:pPr>
      <w:r w:rsidRPr="00D85381">
        <w:rPr>
          <w:rFonts w:ascii="Times New Roman" w:hAnsi="Times New Roman" w:cs="Times New Roman"/>
          <w:sz w:val="28"/>
          <w:szCs w:val="28"/>
        </w:rPr>
        <w:t xml:space="preserve">Законом </w:t>
      </w:r>
      <w:r w:rsidRPr="00D85381">
        <w:rPr>
          <w:rFonts w:ascii="Times New Roman" w:hAnsi="Times New Roman" w:cs="Times New Roman"/>
          <w:i/>
          <w:sz w:val="28"/>
          <w:szCs w:val="28"/>
        </w:rPr>
        <w:t>Забайкальского края</w:t>
      </w:r>
      <w:r w:rsidRPr="00D85381">
        <w:rPr>
          <w:rFonts w:ascii="Times New Roman" w:hAnsi="Times New Roman" w:cs="Times New Roman"/>
          <w:sz w:val="28"/>
          <w:szCs w:val="28"/>
        </w:rPr>
        <w:t xml:space="preserve"> № 1014-ЗЗК полномочия органов местного самоуправления поселений, муниципальных районов, городских округов по решению вопроса местного значения - организации в границах поселений, муниципальных районов, городских округов электроснабжения населения, отнесены к полномочиям исполнительных органов государственной власти Забайкальского края</w:t>
      </w:r>
      <w:r w:rsidRPr="00D85381">
        <w:rPr>
          <w:rFonts w:ascii="Times New Roman" w:hAnsi="Times New Roman" w:cs="Times New Roman"/>
          <w:i/>
          <w:sz w:val="28"/>
          <w:szCs w:val="28"/>
        </w:rPr>
        <w:t xml:space="preserve">. </w:t>
      </w:r>
      <w:r w:rsidRPr="00D85381">
        <w:rPr>
          <w:rStyle w:val="a6"/>
          <w:rFonts w:eastAsiaTheme="minorHAnsi"/>
          <w:i w:val="0"/>
        </w:rPr>
        <w:t>А также</w:t>
      </w:r>
      <w:r w:rsidRPr="00D85381">
        <w:rPr>
          <w:rStyle w:val="a6"/>
          <w:rFonts w:eastAsiaTheme="minorHAnsi"/>
        </w:rPr>
        <w:t xml:space="preserve"> </w:t>
      </w:r>
      <w:r w:rsidRPr="00D85381">
        <w:rPr>
          <w:rFonts w:ascii="Times New Roman" w:hAnsi="Times New Roman" w:cs="Times New Roman"/>
          <w:sz w:val="28"/>
          <w:szCs w:val="28"/>
        </w:rPr>
        <w:t>Законом № 1120-ЗЗК полномочие органа местного самоуправления городского округа «Город Чита» по распоряжению земельными участками на территории города Читы, государственная собственность на которые не разграничена, отнесено к полномочиям Правительства Забайкальского края</w:t>
      </w:r>
      <w:r w:rsidRPr="00D85381">
        <w:rPr>
          <w:rStyle w:val="2"/>
          <w:rFonts w:eastAsiaTheme="minorHAnsi"/>
        </w:rPr>
        <w:t>.</w:t>
      </w:r>
    </w:p>
    <w:p w:rsidR="007958ED" w:rsidRPr="00D85381" w:rsidRDefault="007958ED" w:rsidP="00206D09">
      <w:pPr>
        <w:autoSpaceDE w:val="0"/>
        <w:autoSpaceDN w:val="0"/>
        <w:adjustRightInd w:val="0"/>
        <w:spacing w:after="0" w:line="340" w:lineRule="exact"/>
        <w:ind w:left="-567" w:right="-285" w:firstLine="709"/>
        <w:jc w:val="both"/>
        <w:rPr>
          <w:rFonts w:ascii="Times New Roman" w:hAnsi="Times New Roman" w:cs="Times New Roman"/>
          <w:sz w:val="28"/>
          <w:szCs w:val="28"/>
        </w:rPr>
      </w:pPr>
      <w:proofErr w:type="gramStart"/>
      <w:r w:rsidRPr="00D85381">
        <w:rPr>
          <w:rFonts w:ascii="Times New Roman" w:hAnsi="Times New Roman" w:cs="Times New Roman"/>
          <w:sz w:val="28"/>
          <w:szCs w:val="28"/>
        </w:rPr>
        <w:t xml:space="preserve">Законом </w:t>
      </w:r>
      <w:r w:rsidRPr="00D85381">
        <w:rPr>
          <w:rFonts w:ascii="Times New Roman" w:hAnsi="Times New Roman" w:cs="Times New Roman"/>
          <w:i/>
          <w:sz w:val="28"/>
          <w:szCs w:val="28"/>
        </w:rPr>
        <w:t>Иркутской области</w:t>
      </w:r>
      <w:r w:rsidRPr="00D85381">
        <w:rPr>
          <w:rFonts w:ascii="Times New Roman" w:hAnsi="Times New Roman" w:cs="Times New Roman"/>
          <w:sz w:val="28"/>
          <w:szCs w:val="28"/>
        </w:rPr>
        <w:t xml:space="preserve"> </w:t>
      </w:r>
      <w:r w:rsidRPr="00D85381">
        <w:rPr>
          <w:rFonts w:ascii="Times New Roman" w:hAnsi="Times New Roman" w:cs="Times New Roman"/>
          <w:bCs/>
          <w:sz w:val="28"/>
          <w:szCs w:val="28"/>
        </w:rPr>
        <w:t xml:space="preserve">установлено, что </w:t>
      </w:r>
      <w:r w:rsidRPr="00D85381">
        <w:rPr>
          <w:rFonts w:ascii="Times New Roman" w:hAnsi="Times New Roman" w:cs="Times New Roman"/>
          <w:sz w:val="28"/>
          <w:szCs w:val="28"/>
        </w:rPr>
        <w:t xml:space="preserve">Правительство Иркутской области осуществляет полномочия органов местного самоуправления муниципального образования город Иркутск по распоряжению земельными участками, государственная собственность на которые не разграничена, если иное не предусмотрено законодательством, по выдаче разрешения на использование земель или земельного участка, государственная собственность на которые не разграничена, по утверждению схемы расположения земельного участка в </w:t>
      </w:r>
      <w:r w:rsidRPr="00D85381">
        <w:rPr>
          <w:rFonts w:ascii="Times New Roman" w:hAnsi="Times New Roman" w:cs="Times New Roman"/>
          <w:sz w:val="28"/>
          <w:szCs w:val="28"/>
        </w:rPr>
        <w:lastRenderedPageBreak/>
        <w:t>отношении земельных участков, государственная собственность на</w:t>
      </w:r>
      <w:proofErr w:type="gramEnd"/>
      <w:r w:rsidRPr="00D85381">
        <w:rPr>
          <w:rFonts w:ascii="Times New Roman" w:hAnsi="Times New Roman" w:cs="Times New Roman"/>
          <w:sz w:val="28"/>
          <w:szCs w:val="28"/>
        </w:rPr>
        <w:t xml:space="preserve"> которые не разграничена.</w:t>
      </w:r>
    </w:p>
    <w:p w:rsidR="007958ED" w:rsidRDefault="007958ED" w:rsidP="00206D09">
      <w:pPr>
        <w:autoSpaceDE w:val="0"/>
        <w:autoSpaceDN w:val="0"/>
        <w:adjustRightInd w:val="0"/>
        <w:spacing w:after="0" w:line="340" w:lineRule="exact"/>
        <w:ind w:left="-567" w:right="-285" w:firstLine="709"/>
        <w:jc w:val="both"/>
        <w:rPr>
          <w:rFonts w:ascii="Times New Roman" w:hAnsi="Times New Roman" w:cs="Times New Roman"/>
          <w:bCs/>
          <w:sz w:val="28"/>
          <w:szCs w:val="28"/>
        </w:rPr>
      </w:pPr>
      <w:r w:rsidRPr="00D85381">
        <w:rPr>
          <w:rFonts w:ascii="Times New Roman" w:hAnsi="Times New Roman" w:cs="Times New Roman"/>
          <w:sz w:val="28"/>
          <w:szCs w:val="28"/>
        </w:rPr>
        <w:t>Правительство Иркутской области осуществляет полномочия органов местного самоуправления Иркутского районного муниципального образования, городских и сельских поселений Иркутского района Иркутской области по распоряжению земельными участками, государственная собственность на которые не разграничена, если иное не предусмотрено законодательством, по выдаче разрешения на использование земель или земельного участка, государственная собственность на которые не разграничена</w:t>
      </w:r>
      <w:r w:rsidRPr="00D85381">
        <w:rPr>
          <w:rFonts w:ascii="Times New Roman" w:hAnsi="Times New Roman" w:cs="Times New Roman"/>
          <w:bCs/>
          <w:sz w:val="28"/>
          <w:szCs w:val="28"/>
        </w:rPr>
        <w:t>.</w:t>
      </w:r>
    </w:p>
    <w:p w:rsidR="007958ED" w:rsidRPr="00D85381" w:rsidRDefault="007958ED" w:rsidP="00206D09">
      <w:pPr>
        <w:autoSpaceDE w:val="0"/>
        <w:autoSpaceDN w:val="0"/>
        <w:adjustRightInd w:val="0"/>
        <w:spacing w:after="0" w:line="340" w:lineRule="exact"/>
        <w:ind w:left="-567" w:right="-285" w:firstLine="709"/>
        <w:jc w:val="both"/>
        <w:rPr>
          <w:rFonts w:ascii="Times New Roman" w:hAnsi="Times New Roman" w:cs="Times New Roman"/>
          <w:sz w:val="28"/>
          <w:szCs w:val="28"/>
        </w:rPr>
      </w:pPr>
    </w:p>
    <w:p w:rsidR="007958ED" w:rsidRPr="00D85381" w:rsidRDefault="007958ED" w:rsidP="00206D09">
      <w:pPr>
        <w:spacing w:after="0" w:line="340" w:lineRule="exact"/>
        <w:ind w:left="-567" w:right="-285" w:firstLine="709"/>
        <w:jc w:val="both"/>
        <w:rPr>
          <w:rFonts w:ascii="Times New Roman" w:eastAsia="Arial Unicode MS" w:hAnsi="Times New Roman" w:cs="Times New Roman"/>
          <w:sz w:val="28"/>
          <w:szCs w:val="28"/>
        </w:rPr>
      </w:pPr>
      <w:r w:rsidRPr="00D85381">
        <w:rPr>
          <w:rFonts w:ascii="Times New Roman" w:hAnsi="Times New Roman" w:cs="Times New Roman"/>
          <w:sz w:val="28"/>
          <w:szCs w:val="28"/>
        </w:rPr>
        <w:t>1.4</w:t>
      </w:r>
      <w:r w:rsidRPr="00D85381">
        <w:rPr>
          <w:rFonts w:ascii="Times New Roman" w:eastAsia="Arial Unicode MS" w:hAnsi="Times New Roman" w:cs="Times New Roman"/>
          <w:sz w:val="28"/>
          <w:szCs w:val="28"/>
        </w:rPr>
        <w:t xml:space="preserve"> Законами 7 субъектов Сибирского федерального округа за сельскими поселениями закрепляются дополнительные вопросы местного значения </w:t>
      </w:r>
      <w:r w:rsidRPr="00D85381">
        <w:rPr>
          <w:rFonts w:ascii="Times New Roman" w:eastAsia="Arial Unicode MS" w:hAnsi="Times New Roman" w:cs="Times New Roman"/>
          <w:i/>
          <w:sz w:val="28"/>
          <w:szCs w:val="28"/>
        </w:rPr>
        <w:t>(</w:t>
      </w:r>
      <w:r>
        <w:rPr>
          <w:rFonts w:ascii="Times New Roman" w:eastAsia="Arial Unicode MS" w:hAnsi="Times New Roman" w:cs="Times New Roman"/>
          <w:i/>
          <w:sz w:val="28"/>
          <w:szCs w:val="28"/>
        </w:rPr>
        <w:t>р</w:t>
      </w:r>
      <w:r w:rsidRPr="00D85381">
        <w:rPr>
          <w:rFonts w:ascii="Times New Roman" w:eastAsia="Arial Unicode MS" w:hAnsi="Times New Roman" w:cs="Times New Roman"/>
          <w:i/>
          <w:sz w:val="28"/>
          <w:szCs w:val="28"/>
        </w:rPr>
        <w:t>еспублики Бурятия и Хакасия, Красноярский край, Иркутская, Кемеровская, Новосибирская и Томская области)</w:t>
      </w:r>
      <w:r w:rsidRPr="00D85381">
        <w:rPr>
          <w:rFonts w:ascii="Times New Roman" w:eastAsia="Arial Unicode MS" w:hAnsi="Times New Roman" w:cs="Times New Roman"/>
          <w:sz w:val="28"/>
          <w:szCs w:val="28"/>
        </w:rPr>
        <w:t>.</w:t>
      </w:r>
    </w:p>
    <w:p w:rsidR="007958ED" w:rsidRPr="00D85381" w:rsidRDefault="007958ED" w:rsidP="00206D09">
      <w:pPr>
        <w:autoSpaceDE w:val="0"/>
        <w:autoSpaceDN w:val="0"/>
        <w:adjustRightInd w:val="0"/>
        <w:spacing w:after="0" w:line="340" w:lineRule="exact"/>
        <w:ind w:left="-567" w:right="-285" w:firstLine="709"/>
        <w:jc w:val="both"/>
        <w:rPr>
          <w:rFonts w:ascii="Times New Roman" w:hAnsi="Times New Roman" w:cs="Times New Roman"/>
          <w:sz w:val="28"/>
          <w:szCs w:val="28"/>
        </w:rPr>
      </w:pPr>
      <w:r w:rsidRPr="00D85381">
        <w:rPr>
          <w:rFonts w:ascii="Times New Roman" w:eastAsia="Arial Unicode MS" w:hAnsi="Times New Roman" w:cs="Times New Roman"/>
          <w:sz w:val="28"/>
          <w:szCs w:val="28"/>
        </w:rPr>
        <w:t xml:space="preserve">Законом </w:t>
      </w:r>
      <w:r w:rsidRPr="00D85381">
        <w:rPr>
          <w:rFonts w:ascii="Times New Roman" w:eastAsia="Arial Unicode MS" w:hAnsi="Times New Roman" w:cs="Times New Roman"/>
          <w:i/>
          <w:sz w:val="28"/>
          <w:szCs w:val="28"/>
        </w:rPr>
        <w:t>Республики Бурятия</w:t>
      </w:r>
      <w:r w:rsidRPr="00D85381">
        <w:rPr>
          <w:rFonts w:ascii="Times New Roman" w:eastAsia="Arial Unicode MS" w:hAnsi="Times New Roman" w:cs="Times New Roman"/>
          <w:sz w:val="28"/>
          <w:szCs w:val="28"/>
        </w:rPr>
        <w:t xml:space="preserve"> </w:t>
      </w:r>
      <w:r w:rsidRPr="00D85381">
        <w:rPr>
          <w:rFonts w:ascii="Times New Roman" w:hAnsi="Times New Roman" w:cs="Times New Roman"/>
          <w:sz w:val="28"/>
          <w:szCs w:val="28"/>
        </w:rPr>
        <w:t xml:space="preserve">за сельскими поселениями закреплены вопросы местного значения городских поселений, предусмотренные пунктами 4 (за исключением вопросов организации в границах поселения </w:t>
      </w:r>
      <w:proofErr w:type="spellStart"/>
      <w:r w:rsidRPr="00D85381">
        <w:rPr>
          <w:rFonts w:ascii="Times New Roman" w:hAnsi="Times New Roman" w:cs="Times New Roman"/>
          <w:sz w:val="28"/>
          <w:szCs w:val="28"/>
        </w:rPr>
        <w:t>электро</w:t>
      </w:r>
      <w:proofErr w:type="spellEnd"/>
      <w:r w:rsidRPr="00D85381">
        <w:rPr>
          <w:rFonts w:ascii="Times New Roman" w:hAnsi="Times New Roman" w:cs="Times New Roman"/>
          <w:sz w:val="28"/>
          <w:szCs w:val="28"/>
        </w:rPr>
        <w:t>-, тепл</w:t>
      </w:r>
      <w:proofErr w:type="gramStart"/>
      <w:r w:rsidRPr="00D85381">
        <w:rPr>
          <w:rFonts w:ascii="Times New Roman" w:hAnsi="Times New Roman" w:cs="Times New Roman"/>
          <w:sz w:val="28"/>
          <w:szCs w:val="28"/>
        </w:rPr>
        <w:t>о-</w:t>
      </w:r>
      <w:proofErr w:type="gramEnd"/>
      <w:r w:rsidRPr="00D85381">
        <w:rPr>
          <w:rFonts w:ascii="Times New Roman" w:hAnsi="Times New Roman" w:cs="Times New Roman"/>
          <w:sz w:val="28"/>
          <w:szCs w:val="28"/>
        </w:rPr>
        <w:t xml:space="preserve">, </w:t>
      </w:r>
      <w:proofErr w:type="spellStart"/>
      <w:r w:rsidRPr="00D85381">
        <w:rPr>
          <w:rFonts w:ascii="Times New Roman" w:hAnsi="Times New Roman" w:cs="Times New Roman"/>
          <w:sz w:val="28"/>
          <w:szCs w:val="28"/>
        </w:rPr>
        <w:t>газо</w:t>
      </w:r>
      <w:proofErr w:type="spellEnd"/>
      <w:r w:rsidRPr="00D85381">
        <w:rPr>
          <w:rFonts w:ascii="Times New Roman" w:hAnsi="Times New Roman" w:cs="Times New Roman"/>
          <w:sz w:val="28"/>
          <w:szCs w:val="28"/>
        </w:rPr>
        <w:t>- и водоснабжения населения, водоотведения), 6, 13 (за исключением вопроса охраны объектов культурного наследия (памятников истории и культуры) местного (муниципального) значения, расположенных на территории поселения), 15, 18, 22, 33.1, 33.2 части 1 статьи 14 Федерального закона № 131-ФЗ.</w:t>
      </w:r>
    </w:p>
    <w:p w:rsidR="007958ED" w:rsidRPr="00D85381" w:rsidRDefault="007958ED" w:rsidP="00206D09">
      <w:pPr>
        <w:spacing w:after="0" w:line="340" w:lineRule="exact"/>
        <w:ind w:left="-567" w:right="-285" w:firstLine="709"/>
        <w:jc w:val="both"/>
        <w:rPr>
          <w:rFonts w:ascii="Times New Roman" w:hAnsi="Times New Roman" w:cs="Times New Roman"/>
          <w:sz w:val="28"/>
          <w:szCs w:val="28"/>
        </w:rPr>
      </w:pPr>
      <w:r w:rsidRPr="00D85381">
        <w:rPr>
          <w:rFonts w:ascii="Times New Roman" w:hAnsi="Times New Roman" w:cs="Times New Roman"/>
          <w:sz w:val="28"/>
          <w:szCs w:val="28"/>
        </w:rPr>
        <w:t xml:space="preserve">Закон </w:t>
      </w:r>
      <w:r w:rsidRPr="00D85381">
        <w:rPr>
          <w:rFonts w:ascii="Times New Roman" w:hAnsi="Times New Roman" w:cs="Times New Roman"/>
          <w:i/>
          <w:sz w:val="28"/>
          <w:szCs w:val="28"/>
        </w:rPr>
        <w:t>Республики Хакасия</w:t>
      </w:r>
      <w:r w:rsidRPr="00D85381">
        <w:rPr>
          <w:rFonts w:ascii="Times New Roman" w:hAnsi="Times New Roman" w:cs="Times New Roman"/>
          <w:sz w:val="28"/>
          <w:szCs w:val="28"/>
        </w:rPr>
        <w:t xml:space="preserve"> закрепляет 18 вопросов местного значения за сельскими поселениями из числа предусмотренных частью 1 статьи 14 Федерального закона № 131-ФЗ (пункты 4-6, 7.1, 7.2, 8, 13, 13.1, 15, 18, 22, 23, 26, 31, 33.1, 33.2, 34, 38).</w:t>
      </w:r>
    </w:p>
    <w:p w:rsidR="007958ED" w:rsidRPr="00D85381" w:rsidRDefault="007958ED" w:rsidP="00206D09">
      <w:pPr>
        <w:pStyle w:val="1"/>
        <w:shd w:val="clear" w:color="auto" w:fill="auto"/>
        <w:spacing w:after="0" w:line="340" w:lineRule="exact"/>
        <w:ind w:left="-567" w:right="-285" w:firstLine="709"/>
        <w:jc w:val="both"/>
      </w:pPr>
      <w:r w:rsidRPr="00D85381">
        <w:t xml:space="preserve">В соответствии с Законом </w:t>
      </w:r>
      <w:r w:rsidRPr="00D85381">
        <w:rPr>
          <w:i/>
        </w:rPr>
        <w:t>Красноярского края</w:t>
      </w:r>
      <w:r w:rsidRPr="00D85381">
        <w:t xml:space="preserve"> за сельскими поселениями до 1 января 2016 года закреплены вопросы местного значения, предусмотренные пунктами 4 - 8, 11, 13, 13.1, 15, 18-22, 24, 27, 31, 33.1, 33.2, 34, 37, 38 части 1 статьи 14 Федерального закона № 131-ФЗ. </w:t>
      </w:r>
    </w:p>
    <w:p w:rsidR="007958ED" w:rsidRPr="00D85381" w:rsidRDefault="007958ED" w:rsidP="00206D09">
      <w:pPr>
        <w:pStyle w:val="1"/>
        <w:shd w:val="clear" w:color="auto" w:fill="auto"/>
        <w:spacing w:after="0" w:line="340" w:lineRule="exact"/>
        <w:ind w:left="-567" w:right="-285" w:firstLine="709"/>
        <w:jc w:val="both"/>
      </w:pPr>
      <w:r w:rsidRPr="00D85381">
        <w:t xml:space="preserve">В </w:t>
      </w:r>
      <w:r w:rsidRPr="00D85381">
        <w:rPr>
          <w:bCs/>
          <w:i/>
        </w:rPr>
        <w:t>Иркутской области</w:t>
      </w:r>
      <w:r w:rsidRPr="00D85381">
        <w:rPr>
          <w:bCs/>
        </w:rPr>
        <w:t xml:space="preserve"> </w:t>
      </w:r>
      <w:r w:rsidRPr="00D85381">
        <w:t xml:space="preserve">с 01.01.2015 до 31.12.2015 </w:t>
      </w:r>
      <w:r w:rsidRPr="00D85381">
        <w:rPr>
          <w:bCs/>
        </w:rPr>
        <w:t xml:space="preserve">за сельскими поселениями закреплены вопросы местного значения, предусмотренные пунктами 4 - 8, 11, 13, 13.1, 15, 18, 20, 22 - 24, 26, 27, 31, 32, 33.1 - 34, 36 - 38 части 1 статьи 14 Федерального закона № 131-ФЗ. </w:t>
      </w:r>
    </w:p>
    <w:p w:rsidR="007958ED" w:rsidRPr="000F6B50" w:rsidRDefault="007958ED" w:rsidP="00206D09">
      <w:pPr>
        <w:spacing w:after="0" w:line="340" w:lineRule="exact"/>
        <w:ind w:left="-567" w:right="-285" w:firstLine="709"/>
        <w:jc w:val="both"/>
        <w:rPr>
          <w:rFonts w:ascii="Times New Roman" w:hAnsi="Times New Roman" w:cs="Times New Roman"/>
          <w:sz w:val="28"/>
          <w:szCs w:val="28"/>
        </w:rPr>
      </w:pPr>
      <w:r w:rsidRPr="00D85381">
        <w:rPr>
          <w:rFonts w:ascii="Times New Roman" w:hAnsi="Times New Roman" w:cs="Times New Roman"/>
          <w:sz w:val="28"/>
          <w:szCs w:val="28"/>
        </w:rPr>
        <w:t xml:space="preserve">В </w:t>
      </w:r>
      <w:r w:rsidRPr="00D85381">
        <w:rPr>
          <w:rFonts w:ascii="Times New Roman" w:hAnsi="Times New Roman" w:cs="Times New Roman"/>
          <w:i/>
          <w:sz w:val="28"/>
          <w:szCs w:val="28"/>
        </w:rPr>
        <w:t>Кемеровской области</w:t>
      </w:r>
      <w:r>
        <w:rPr>
          <w:rFonts w:ascii="Times New Roman" w:hAnsi="Times New Roman" w:cs="Times New Roman"/>
          <w:sz w:val="28"/>
          <w:szCs w:val="28"/>
        </w:rPr>
        <w:t xml:space="preserve"> с 01.01.</w:t>
      </w:r>
      <w:r w:rsidRPr="00D85381">
        <w:rPr>
          <w:rFonts w:ascii="Times New Roman" w:hAnsi="Times New Roman" w:cs="Times New Roman"/>
          <w:sz w:val="28"/>
          <w:szCs w:val="28"/>
        </w:rPr>
        <w:t xml:space="preserve">2015 за сельскими поселениями закреплены вопросы местного значения, предусмотренные пунктами 5, 18, 22, указанного закона. Оставшиеся вопросы на территориях сельских поселений решаются </w:t>
      </w:r>
      <w:r w:rsidRPr="000F6B50">
        <w:rPr>
          <w:rFonts w:ascii="Times New Roman" w:hAnsi="Times New Roman" w:cs="Times New Roman"/>
          <w:sz w:val="28"/>
          <w:szCs w:val="28"/>
        </w:rPr>
        <w:t xml:space="preserve">органами местного самоуправления муниципальных районов, в состав которых входят данные поселения. </w:t>
      </w:r>
    </w:p>
    <w:p w:rsidR="007958ED" w:rsidRPr="000F6B50" w:rsidRDefault="007958ED" w:rsidP="00206D09">
      <w:pPr>
        <w:autoSpaceDE w:val="0"/>
        <w:autoSpaceDN w:val="0"/>
        <w:adjustRightInd w:val="0"/>
        <w:spacing w:after="0" w:line="340" w:lineRule="exact"/>
        <w:ind w:left="-567" w:right="-285" w:firstLine="709"/>
        <w:jc w:val="both"/>
        <w:rPr>
          <w:rFonts w:ascii="Times New Roman" w:hAnsi="Times New Roman" w:cs="Times New Roman"/>
          <w:sz w:val="28"/>
          <w:szCs w:val="28"/>
        </w:rPr>
      </w:pPr>
      <w:proofErr w:type="gramStart"/>
      <w:r w:rsidRPr="000F6B50">
        <w:rPr>
          <w:rFonts w:ascii="Times New Roman" w:hAnsi="Times New Roman" w:cs="Times New Roman"/>
          <w:sz w:val="28"/>
          <w:szCs w:val="28"/>
        </w:rPr>
        <w:t xml:space="preserve">В </w:t>
      </w:r>
      <w:r w:rsidRPr="000F6B50">
        <w:rPr>
          <w:rFonts w:ascii="Times New Roman" w:hAnsi="Times New Roman" w:cs="Times New Roman"/>
          <w:i/>
          <w:sz w:val="28"/>
          <w:szCs w:val="28"/>
        </w:rPr>
        <w:t>Новосибирской области</w:t>
      </w:r>
      <w:r w:rsidRPr="000F6B50">
        <w:rPr>
          <w:rFonts w:ascii="Times New Roman" w:hAnsi="Times New Roman" w:cs="Times New Roman"/>
          <w:sz w:val="28"/>
          <w:szCs w:val="28"/>
        </w:rPr>
        <w:t xml:space="preserve"> до 31.12.2015 закреплены вопросы местного значения из числа предусмотренных </w:t>
      </w:r>
      <w:hyperlink r:id="rId7" w:history="1">
        <w:r w:rsidRPr="000F6B50">
          <w:rPr>
            <w:rFonts w:ascii="Times New Roman" w:hAnsi="Times New Roman" w:cs="Times New Roman"/>
            <w:sz w:val="28"/>
            <w:szCs w:val="28"/>
          </w:rPr>
          <w:t>пунктами 4</w:t>
        </w:r>
      </w:hyperlink>
      <w:r w:rsidRPr="000F6B50">
        <w:rPr>
          <w:rFonts w:ascii="Times New Roman" w:hAnsi="Times New Roman" w:cs="Times New Roman"/>
          <w:sz w:val="28"/>
          <w:szCs w:val="28"/>
        </w:rPr>
        <w:t xml:space="preserve"> - </w:t>
      </w:r>
      <w:hyperlink r:id="rId8" w:history="1">
        <w:r w:rsidRPr="000F6B50">
          <w:rPr>
            <w:rFonts w:ascii="Times New Roman" w:hAnsi="Times New Roman" w:cs="Times New Roman"/>
            <w:sz w:val="28"/>
            <w:szCs w:val="28"/>
          </w:rPr>
          <w:t>8</w:t>
        </w:r>
      </w:hyperlink>
      <w:r w:rsidRPr="000F6B50">
        <w:rPr>
          <w:rFonts w:ascii="Times New Roman" w:hAnsi="Times New Roman" w:cs="Times New Roman"/>
          <w:sz w:val="28"/>
          <w:szCs w:val="28"/>
        </w:rPr>
        <w:t xml:space="preserve">, </w:t>
      </w:r>
      <w:hyperlink r:id="rId9" w:history="1">
        <w:r w:rsidRPr="000F6B50">
          <w:rPr>
            <w:rFonts w:ascii="Times New Roman" w:hAnsi="Times New Roman" w:cs="Times New Roman"/>
            <w:sz w:val="28"/>
            <w:szCs w:val="28"/>
          </w:rPr>
          <w:t>11</w:t>
        </w:r>
      </w:hyperlink>
      <w:r w:rsidRPr="000F6B50">
        <w:rPr>
          <w:rFonts w:ascii="Times New Roman" w:hAnsi="Times New Roman" w:cs="Times New Roman"/>
          <w:sz w:val="28"/>
          <w:szCs w:val="28"/>
        </w:rPr>
        <w:t xml:space="preserve">, </w:t>
      </w:r>
      <w:hyperlink r:id="rId10" w:history="1">
        <w:r w:rsidRPr="000F6B50">
          <w:rPr>
            <w:rFonts w:ascii="Times New Roman" w:hAnsi="Times New Roman" w:cs="Times New Roman"/>
            <w:sz w:val="28"/>
            <w:szCs w:val="28"/>
          </w:rPr>
          <w:t>13</w:t>
        </w:r>
      </w:hyperlink>
      <w:r w:rsidRPr="000F6B50">
        <w:rPr>
          <w:rFonts w:ascii="Times New Roman" w:hAnsi="Times New Roman" w:cs="Times New Roman"/>
          <w:sz w:val="28"/>
          <w:szCs w:val="28"/>
        </w:rPr>
        <w:t xml:space="preserve">, </w:t>
      </w:r>
      <w:hyperlink r:id="rId11" w:history="1">
        <w:r w:rsidRPr="000F6B50">
          <w:rPr>
            <w:rFonts w:ascii="Times New Roman" w:hAnsi="Times New Roman" w:cs="Times New Roman"/>
            <w:sz w:val="28"/>
            <w:szCs w:val="28"/>
          </w:rPr>
          <w:t>13.1</w:t>
        </w:r>
      </w:hyperlink>
      <w:r w:rsidRPr="000F6B50">
        <w:rPr>
          <w:rFonts w:ascii="Times New Roman" w:hAnsi="Times New Roman" w:cs="Times New Roman"/>
          <w:sz w:val="28"/>
          <w:szCs w:val="28"/>
        </w:rPr>
        <w:t xml:space="preserve">, </w:t>
      </w:r>
      <w:hyperlink r:id="rId12" w:history="1">
        <w:r w:rsidRPr="000F6B50">
          <w:rPr>
            <w:rFonts w:ascii="Times New Roman" w:hAnsi="Times New Roman" w:cs="Times New Roman"/>
            <w:sz w:val="28"/>
            <w:szCs w:val="28"/>
          </w:rPr>
          <w:t>15</w:t>
        </w:r>
      </w:hyperlink>
      <w:r w:rsidRPr="000F6B50">
        <w:rPr>
          <w:rFonts w:ascii="Times New Roman" w:hAnsi="Times New Roman" w:cs="Times New Roman"/>
          <w:sz w:val="28"/>
          <w:szCs w:val="28"/>
        </w:rPr>
        <w:t xml:space="preserve">, </w:t>
      </w:r>
      <w:hyperlink r:id="rId13" w:history="1">
        <w:r w:rsidRPr="000F6B50">
          <w:rPr>
            <w:rFonts w:ascii="Times New Roman" w:hAnsi="Times New Roman" w:cs="Times New Roman"/>
            <w:sz w:val="28"/>
            <w:szCs w:val="28"/>
          </w:rPr>
          <w:t>18</w:t>
        </w:r>
      </w:hyperlink>
      <w:r w:rsidRPr="000F6B50">
        <w:rPr>
          <w:rFonts w:ascii="Times New Roman" w:hAnsi="Times New Roman" w:cs="Times New Roman"/>
          <w:sz w:val="28"/>
          <w:szCs w:val="28"/>
        </w:rPr>
        <w:t xml:space="preserve">, </w:t>
      </w:r>
      <w:hyperlink r:id="rId14" w:history="1">
        <w:r w:rsidRPr="000F6B50">
          <w:rPr>
            <w:rFonts w:ascii="Times New Roman" w:hAnsi="Times New Roman" w:cs="Times New Roman"/>
            <w:sz w:val="28"/>
            <w:szCs w:val="28"/>
          </w:rPr>
          <w:t>19</w:t>
        </w:r>
      </w:hyperlink>
      <w:r w:rsidRPr="000F6B50">
        <w:rPr>
          <w:rFonts w:ascii="Times New Roman" w:hAnsi="Times New Roman" w:cs="Times New Roman"/>
          <w:sz w:val="28"/>
          <w:szCs w:val="28"/>
        </w:rPr>
        <w:t xml:space="preserve"> (в части вопросов использования, охраны, защиты, воспроизводства городских лесов, лесов особо охраняемых природных территорий, расположенных в границах населенных </w:t>
      </w:r>
      <w:r w:rsidRPr="000F6B50">
        <w:rPr>
          <w:rFonts w:ascii="Times New Roman" w:hAnsi="Times New Roman" w:cs="Times New Roman"/>
          <w:sz w:val="28"/>
          <w:szCs w:val="28"/>
        </w:rPr>
        <w:lastRenderedPageBreak/>
        <w:t xml:space="preserve">пунктов поселения), </w:t>
      </w:r>
      <w:hyperlink r:id="rId15" w:history="1">
        <w:r w:rsidRPr="000F6B50">
          <w:rPr>
            <w:rFonts w:ascii="Times New Roman" w:hAnsi="Times New Roman" w:cs="Times New Roman"/>
            <w:sz w:val="28"/>
            <w:szCs w:val="28"/>
          </w:rPr>
          <w:t>20</w:t>
        </w:r>
      </w:hyperlink>
      <w:r w:rsidRPr="000F6B50">
        <w:rPr>
          <w:rFonts w:ascii="Times New Roman" w:hAnsi="Times New Roman" w:cs="Times New Roman"/>
          <w:sz w:val="28"/>
          <w:szCs w:val="28"/>
        </w:rPr>
        <w:t xml:space="preserve">, </w:t>
      </w:r>
      <w:hyperlink r:id="rId16" w:history="1">
        <w:r w:rsidRPr="000F6B50">
          <w:rPr>
            <w:rFonts w:ascii="Times New Roman" w:hAnsi="Times New Roman" w:cs="Times New Roman"/>
            <w:sz w:val="28"/>
            <w:szCs w:val="28"/>
          </w:rPr>
          <w:t>22</w:t>
        </w:r>
      </w:hyperlink>
      <w:r w:rsidRPr="000F6B50">
        <w:rPr>
          <w:rFonts w:ascii="Times New Roman" w:hAnsi="Times New Roman" w:cs="Times New Roman"/>
          <w:sz w:val="28"/>
          <w:szCs w:val="28"/>
        </w:rPr>
        <w:t xml:space="preserve"> - </w:t>
      </w:r>
      <w:hyperlink r:id="rId17" w:history="1">
        <w:r w:rsidRPr="000F6B50">
          <w:rPr>
            <w:rFonts w:ascii="Times New Roman" w:hAnsi="Times New Roman" w:cs="Times New Roman"/>
            <w:sz w:val="28"/>
            <w:szCs w:val="28"/>
          </w:rPr>
          <w:t>24</w:t>
        </w:r>
      </w:hyperlink>
      <w:r w:rsidRPr="000F6B50">
        <w:rPr>
          <w:rFonts w:ascii="Times New Roman" w:hAnsi="Times New Roman" w:cs="Times New Roman"/>
          <w:sz w:val="28"/>
          <w:szCs w:val="28"/>
        </w:rPr>
        <w:t>,</w:t>
      </w:r>
      <w:proofErr w:type="gramEnd"/>
      <w:r w:rsidRPr="000F6B50">
        <w:rPr>
          <w:rFonts w:ascii="Times New Roman" w:hAnsi="Times New Roman" w:cs="Times New Roman"/>
          <w:sz w:val="28"/>
          <w:szCs w:val="28"/>
        </w:rPr>
        <w:t xml:space="preserve"> </w:t>
      </w:r>
      <w:hyperlink r:id="rId18" w:history="1">
        <w:r w:rsidRPr="000F6B50">
          <w:rPr>
            <w:rFonts w:ascii="Times New Roman" w:hAnsi="Times New Roman" w:cs="Times New Roman"/>
            <w:sz w:val="28"/>
            <w:szCs w:val="28"/>
          </w:rPr>
          <w:t>26</w:t>
        </w:r>
      </w:hyperlink>
      <w:r w:rsidRPr="000F6B50">
        <w:rPr>
          <w:rFonts w:ascii="Times New Roman" w:hAnsi="Times New Roman" w:cs="Times New Roman"/>
          <w:sz w:val="28"/>
          <w:szCs w:val="28"/>
        </w:rPr>
        <w:t xml:space="preserve">, </w:t>
      </w:r>
      <w:hyperlink r:id="rId19" w:history="1">
        <w:r w:rsidRPr="000F6B50">
          <w:rPr>
            <w:rFonts w:ascii="Times New Roman" w:hAnsi="Times New Roman" w:cs="Times New Roman"/>
            <w:sz w:val="28"/>
            <w:szCs w:val="28"/>
          </w:rPr>
          <w:t>27</w:t>
        </w:r>
      </w:hyperlink>
      <w:r w:rsidRPr="000F6B50">
        <w:rPr>
          <w:rFonts w:ascii="Times New Roman" w:hAnsi="Times New Roman" w:cs="Times New Roman"/>
          <w:sz w:val="28"/>
          <w:szCs w:val="28"/>
        </w:rPr>
        <w:t xml:space="preserve">, </w:t>
      </w:r>
      <w:hyperlink r:id="rId20" w:history="1">
        <w:r w:rsidRPr="000F6B50">
          <w:rPr>
            <w:rFonts w:ascii="Times New Roman" w:hAnsi="Times New Roman" w:cs="Times New Roman"/>
            <w:sz w:val="28"/>
            <w:szCs w:val="28"/>
          </w:rPr>
          <w:t>31</w:t>
        </w:r>
      </w:hyperlink>
      <w:r w:rsidRPr="000F6B50">
        <w:rPr>
          <w:rFonts w:ascii="Times New Roman" w:hAnsi="Times New Roman" w:cs="Times New Roman"/>
          <w:sz w:val="28"/>
          <w:szCs w:val="28"/>
        </w:rPr>
        <w:t xml:space="preserve">, </w:t>
      </w:r>
      <w:hyperlink r:id="rId21" w:history="1">
        <w:r w:rsidRPr="000F6B50">
          <w:rPr>
            <w:rFonts w:ascii="Times New Roman" w:hAnsi="Times New Roman" w:cs="Times New Roman"/>
            <w:sz w:val="28"/>
            <w:szCs w:val="28"/>
          </w:rPr>
          <w:t>32</w:t>
        </w:r>
      </w:hyperlink>
      <w:r w:rsidRPr="000F6B50">
        <w:rPr>
          <w:rFonts w:ascii="Times New Roman" w:hAnsi="Times New Roman" w:cs="Times New Roman"/>
          <w:sz w:val="28"/>
          <w:szCs w:val="28"/>
        </w:rPr>
        <w:t xml:space="preserve">, </w:t>
      </w:r>
      <w:hyperlink r:id="rId22" w:history="1">
        <w:r w:rsidRPr="000F6B50">
          <w:rPr>
            <w:rFonts w:ascii="Times New Roman" w:hAnsi="Times New Roman" w:cs="Times New Roman"/>
            <w:sz w:val="28"/>
            <w:szCs w:val="28"/>
          </w:rPr>
          <w:t>33.1</w:t>
        </w:r>
      </w:hyperlink>
      <w:r w:rsidRPr="000F6B50">
        <w:rPr>
          <w:rFonts w:ascii="Times New Roman" w:hAnsi="Times New Roman" w:cs="Times New Roman"/>
          <w:sz w:val="28"/>
          <w:szCs w:val="28"/>
        </w:rPr>
        <w:t xml:space="preserve">, </w:t>
      </w:r>
      <w:hyperlink r:id="rId23" w:history="1">
        <w:r w:rsidRPr="000F6B50">
          <w:rPr>
            <w:rFonts w:ascii="Times New Roman" w:hAnsi="Times New Roman" w:cs="Times New Roman"/>
            <w:sz w:val="28"/>
            <w:szCs w:val="28"/>
          </w:rPr>
          <w:t>33.2</w:t>
        </w:r>
      </w:hyperlink>
      <w:r w:rsidRPr="000F6B50">
        <w:rPr>
          <w:rFonts w:ascii="Times New Roman" w:hAnsi="Times New Roman" w:cs="Times New Roman"/>
          <w:sz w:val="28"/>
          <w:szCs w:val="28"/>
        </w:rPr>
        <w:t xml:space="preserve">, </w:t>
      </w:r>
      <w:hyperlink r:id="rId24" w:history="1">
        <w:r w:rsidRPr="000F6B50">
          <w:rPr>
            <w:rFonts w:ascii="Times New Roman" w:hAnsi="Times New Roman" w:cs="Times New Roman"/>
            <w:sz w:val="28"/>
            <w:szCs w:val="28"/>
          </w:rPr>
          <w:t>34</w:t>
        </w:r>
      </w:hyperlink>
      <w:r w:rsidRPr="000F6B50">
        <w:rPr>
          <w:rFonts w:ascii="Times New Roman" w:hAnsi="Times New Roman" w:cs="Times New Roman"/>
          <w:sz w:val="28"/>
          <w:szCs w:val="28"/>
        </w:rPr>
        <w:t xml:space="preserve">, </w:t>
      </w:r>
      <w:hyperlink r:id="rId25" w:history="1">
        <w:r w:rsidRPr="000F6B50">
          <w:rPr>
            <w:rFonts w:ascii="Times New Roman" w:hAnsi="Times New Roman" w:cs="Times New Roman"/>
            <w:sz w:val="28"/>
            <w:szCs w:val="28"/>
          </w:rPr>
          <w:t>37</w:t>
        </w:r>
      </w:hyperlink>
      <w:r w:rsidRPr="000F6B50">
        <w:rPr>
          <w:rFonts w:ascii="Times New Roman" w:hAnsi="Times New Roman" w:cs="Times New Roman"/>
          <w:sz w:val="28"/>
          <w:szCs w:val="28"/>
        </w:rPr>
        <w:t xml:space="preserve">, </w:t>
      </w:r>
      <w:hyperlink r:id="rId26" w:history="1">
        <w:r w:rsidRPr="000F6B50">
          <w:rPr>
            <w:rFonts w:ascii="Times New Roman" w:hAnsi="Times New Roman" w:cs="Times New Roman"/>
            <w:sz w:val="28"/>
            <w:szCs w:val="28"/>
          </w:rPr>
          <w:t>38</w:t>
        </w:r>
      </w:hyperlink>
      <w:r w:rsidRPr="000F6B50">
        <w:rPr>
          <w:rFonts w:ascii="Times New Roman" w:hAnsi="Times New Roman" w:cs="Times New Roman"/>
          <w:sz w:val="28"/>
          <w:szCs w:val="28"/>
        </w:rPr>
        <w:t xml:space="preserve">, </w:t>
      </w:r>
      <w:hyperlink r:id="rId27" w:history="1">
        <w:r w:rsidRPr="000F6B50">
          <w:rPr>
            <w:rFonts w:ascii="Times New Roman" w:hAnsi="Times New Roman" w:cs="Times New Roman"/>
            <w:sz w:val="28"/>
            <w:szCs w:val="28"/>
          </w:rPr>
          <w:t>39 части 1 статьи 14</w:t>
        </w:r>
      </w:hyperlink>
      <w:r w:rsidRPr="000F6B50">
        <w:rPr>
          <w:rFonts w:ascii="Times New Roman" w:hAnsi="Times New Roman" w:cs="Times New Roman"/>
          <w:bCs/>
          <w:sz w:val="28"/>
          <w:szCs w:val="28"/>
        </w:rPr>
        <w:t xml:space="preserve"> Федерального закона № 131-ФЗ.</w:t>
      </w:r>
    </w:p>
    <w:p w:rsidR="007958ED" w:rsidRPr="000F6B50" w:rsidRDefault="007958ED" w:rsidP="00206D09">
      <w:pPr>
        <w:autoSpaceDE w:val="0"/>
        <w:autoSpaceDN w:val="0"/>
        <w:adjustRightInd w:val="0"/>
        <w:spacing w:after="0" w:line="340" w:lineRule="exact"/>
        <w:ind w:left="-567" w:right="-285" w:firstLine="709"/>
        <w:jc w:val="both"/>
        <w:rPr>
          <w:rFonts w:ascii="Times New Roman" w:hAnsi="Times New Roman" w:cs="Times New Roman"/>
          <w:bCs/>
          <w:sz w:val="28"/>
          <w:szCs w:val="28"/>
        </w:rPr>
      </w:pPr>
      <w:r w:rsidRPr="000F6B50">
        <w:rPr>
          <w:rFonts w:ascii="Times New Roman" w:hAnsi="Times New Roman" w:cs="Times New Roman"/>
          <w:bCs/>
          <w:sz w:val="28"/>
          <w:szCs w:val="28"/>
        </w:rPr>
        <w:t xml:space="preserve">Законом </w:t>
      </w:r>
      <w:r w:rsidRPr="000F6B50">
        <w:rPr>
          <w:rFonts w:ascii="Times New Roman" w:hAnsi="Times New Roman" w:cs="Times New Roman"/>
          <w:bCs/>
          <w:i/>
          <w:sz w:val="28"/>
          <w:szCs w:val="28"/>
        </w:rPr>
        <w:t>Томской области</w:t>
      </w:r>
      <w:r w:rsidRPr="000F6B50">
        <w:rPr>
          <w:rFonts w:ascii="Times New Roman" w:hAnsi="Times New Roman" w:cs="Times New Roman"/>
          <w:bCs/>
          <w:sz w:val="28"/>
          <w:szCs w:val="28"/>
        </w:rPr>
        <w:t xml:space="preserve"> закреплены за сельскими поселениями вопросы местного значения согласно пунктам 4, 5, 6, 8, 13, 13.1, 15, 18, 20, 22, 26, 27, 33.1, 33.2, 38 части 1 статьи 14 Федерального закона № 131-ФЗ.</w:t>
      </w:r>
    </w:p>
    <w:p w:rsidR="007958ED" w:rsidRPr="00D85381" w:rsidRDefault="007958ED" w:rsidP="00206D09">
      <w:pPr>
        <w:autoSpaceDE w:val="0"/>
        <w:autoSpaceDN w:val="0"/>
        <w:adjustRightInd w:val="0"/>
        <w:spacing w:after="0" w:line="340" w:lineRule="exact"/>
        <w:ind w:left="-567" w:right="-285" w:firstLine="709"/>
        <w:jc w:val="both"/>
        <w:rPr>
          <w:rFonts w:ascii="Times New Roman" w:hAnsi="Times New Roman" w:cs="Times New Roman"/>
          <w:bCs/>
          <w:sz w:val="28"/>
          <w:szCs w:val="28"/>
        </w:rPr>
      </w:pPr>
    </w:p>
    <w:p w:rsidR="007958ED" w:rsidRPr="00D85381" w:rsidRDefault="007958ED" w:rsidP="00206D09">
      <w:pPr>
        <w:spacing w:after="0" w:line="340" w:lineRule="exact"/>
        <w:ind w:left="-567" w:right="-285" w:firstLine="709"/>
        <w:jc w:val="both"/>
        <w:rPr>
          <w:rFonts w:ascii="Times New Roman" w:hAnsi="Times New Roman" w:cs="Times New Roman"/>
          <w:sz w:val="28"/>
          <w:szCs w:val="28"/>
        </w:rPr>
      </w:pPr>
      <w:r w:rsidRPr="00D85381">
        <w:rPr>
          <w:rFonts w:ascii="Times New Roman" w:hAnsi="Times New Roman" w:cs="Times New Roman"/>
          <w:sz w:val="28"/>
          <w:szCs w:val="28"/>
        </w:rPr>
        <w:t xml:space="preserve">1.5 </w:t>
      </w:r>
      <w:r w:rsidRPr="00D85381">
        <w:rPr>
          <w:rFonts w:ascii="Times New Roman" w:eastAsia="Arial Unicode MS" w:hAnsi="Times New Roman" w:cs="Times New Roman"/>
          <w:sz w:val="28"/>
          <w:szCs w:val="28"/>
        </w:rPr>
        <w:t>Законы, определяющие порядок формирования или избрания представительных органов городского округа с внутригородским делением, а также законы, наделяющие муниципальные образования статусом городского округа с внутригородским делением на территории Сибирского федерального округа не принимались.</w:t>
      </w:r>
    </w:p>
    <w:p w:rsidR="007958ED" w:rsidRPr="00D85381" w:rsidRDefault="007958ED" w:rsidP="00206D09">
      <w:pPr>
        <w:spacing w:after="0" w:line="340" w:lineRule="exact"/>
        <w:ind w:left="-567" w:right="-285" w:firstLine="709"/>
        <w:rPr>
          <w:rFonts w:ascii="Times New Roman" w:hAnsi="Times New Roman" w:cs="Times New Roman"/>
          <w:sz w:val="28"/>
          <w:szCs w:val="28"/>
        </w:rPr>
      </w:pPr>
    </w:p>
    <w:p w:rsidR="007958ED" w:rsidRPr="00D85381" w:rsidRDefault="007958ED" w:rsidP="00206D09">
      <w:pPr>
        <w:pStyle w:val="12"/>
        <w:shd w:val="clear" w:color="auto" w:fill="auto"/>
        <w:spacing w:line="340" w:lineRule="exact"/>
        <w:ind w:left="-567" w:right="-285" w:firstLine="709"/>
        <w:rPr>
          <w:sz w:val="28"/>
          <w:szCs w:val="28"/>
        </w:rPr>
      </w:pPr>
      <w:r w:rsidRPr="00D85381">
        <w:rPr>
          <w:sz w:val="28"/>
          <w:szCs w:val="28"/>
        </w:rPr>
        <w:t xml:space="preserve">2. По результатам проведения Управлениями правовой и </w:t>
      </w:r>
      <w:proofErr w:type="spellStart"/>
      <w:r w:rsidRPr="00D85381">
        <w:rPr>
          <w:sz w:val="28"/>
          <w:szCs w:val="28"/>
        </w:rPr>
        <w:t>антикоррупционной</w:t>
      </w:r>
      <w:proofErr w:type="spellEnd"/>
      <w:r w:rsidRPr="00D85381">
        <w:rPr>
          <w:sz w:val="28"/>
          <w:szCs w:val="28"/>
        </w:rPr>
        <w:t xml:space="preserve"> экспертиз принятых на территории Сибирского федерального округа законов субъектов, несоответствия </w:t>
      </w:r>
      <w:r>
        <w:rPr>
          <w:sz w:val="28"/>
          <w:szCs w:val="28"/>
        </w:rPr>
        <w:t>Конституции Российской Ф</w:t>
      </w:r>
      <w:r w:rsidRPr="00D85381">
        <w:rPr>
          <w:sz w:val="28"/>
          <w:szCs w:val="28"/>
        </w:rPr>
        <w:t>едерации и федеральному законодательству не выявлялись</w:t>
      </w:r>
      <w:r>
        <w:rPr>
          <w:sz w:val="28"/>
          <w:szCs w:val="28"/>
        </w:rPr>
        <w:t>.</w:t>
      </w:r>
    </w:p>
    <w:p w:rsidR="007958ED" w:rsidRPr="00D85381" w:rsidRDefault="007958ED" w:rsidP="00206D09">
      <w:pPr>
        <w:spacing w:after="0" w:line="340" w:lineRule="exact"/>
        <w:ind w:left="-567" w:right="-285" w:firstLine="709"/>
        <w:rPr>
          <w:rFonts w:ascii="Times New Roman" w:hAnsi="Times New Roman" w:cs="Times New Roman"/>
          <w:sz w:val="28"/>
          <w:szCs w:val="28"/>
        </w:rPr>
      </w:pPr>
    </w:p>
    <w:p w:rsidR="00761450" w:rsidRDefault="00761450" w:rsidP="00206D09">
      <w:pPr>
        <w:spacing w:after="0" w:line="340" w:lineRule="exact"/>
        <w:ind w:left="-567" w:right="-285" w:firstLine="709"/>
        <w:jc w:val="both"/>
        <w:rPr>
          <w:rFonts w:ascii="Times New Roman" w:hAnsi="Times New Roman"/>
          <w:sz w:val="28"/>
          <w:szCs w:val="28"/>
        </w:rPr>
      </w:pPr>
      <w:r>
        <w:rPr>
          <w:rFonts w:ascii="Times New Roman" w:hAnsi="Times New Roman"/>
          <w:sz w:val="28"/>
          <w:szCs w:val="28"/>
        </w:rPr>
        <w:t>Вопросы приведения в соответствие с действующим законодательством уставов муниципальных образований находятся на контроле Главного управления.</w:t>
      </w:r>
    </w:p>
    <w:p w:rsidR="00761450" w:rsidRDefault="00761450" w:rsidP="00206D09">
      <w:pPr>
        <w:spacing w:after="0" w:line="340" w:lineRule="exact"/>
        <w:ind w:left="-567" w:right="-285" w:firstLine="709"/>
        <w:jc w:val="both"/>
        <w:rPr>
          <w:rFonts w:ascii="Times New Roman" w:hAnsi="Times New Roman"/>
          <w:sz w:val="28"/>
          <w:szCs w:val="28"/>
        </w:rPr>
      </w:pPr>
    </w:p>
    <w:p w:rsidR="00DD0A89" w:rsidRDefault="00DD0A89" w:rsidP="00206D09">
      <w:pPr>
        <w:spacing w:after="0" w:line="340" w:lineRule="exact"/>
        <w:ind w:left="-567" w:right="-285" w:firstLine="709"/>
        <w:jc w:val="both"/>
        <w:rPr>
          <w:rFonts w:ascii="Times New Roman" w:hAnsi="Times New Roman"/>
          <w:sz w:val="28"/>
          <w:szCs w:val="28"/>
        </w:rPr>
      </w:pPr>
    </w:p>
    <w:p w:rsidR="00761450" w:rsidRPr="00D46B75" w:rsidRDefault="00761450" w:rsidP="00206D09">
      <w:pPr>
        <w:spacing w:after="0" w:line="340" w:lineRule="exact"/>
        <w:ind w:left="-567" w:right="-285"/>
        <w:jc w:val="both"/>
        <w:rPr>
          <w:rFonts w:ascii="Times New Roman" w:hAnsi="Times New Roman"/>
          <w:sz w:val="28"/>
          <w:szCs w:val="28"/>
        </w:rPr>
      </w:pPr>
    </w:p>
    <w:p w:rsidR="00761450" w:rsidRPr="00D46B75" w:rsidRDefault="00761450" w:rsidP="00206D09">
      <w:pPr>
        <w:pStyle w:val="aa"/>
        <w:tabs>
          <w:tab w:val="left" w:pos="10260"/>
        </w:tabs>
        <w:spacing w:line="340" w:lineRule="exact"/>
        <w:ind w:left="-567" w:right="-285" w:firstLine="0"/>
        <w:rPr>
          <w:rFonts w:eastAsia="Calibri"/>
        </w:rPr>
      </w:pPr>
      <w:r w:rsidRPr="00D46B75">
        <w:rPr>
          <w:rFonts w:eastAsia="Calibri"/>
        </w:rPr>
        <w:t xml:space="preserve">Отдел по вопросам </w:t>
      </w:r>
      <w:proofErr w:type="gramStart"/>
      <w:r w:rsidRPr="00D46B75">
        <w:rPr>
          <w:rFonts w:eastAsia="Calibri"/>
        </w:rPr>
        <w:t>нормативных</w:t>
      </w:r>
      <w:proofErr w:type="gramEnd"/>
      <w:r w:rsidRPr="00D46B75">
        <w:rPr>
          <w:rFonts w:eastAsia="Calibri"/>
        </w:rPr>
        <w:t xml:space="preserve"> </w:t>
      </w:r>
    </w:p>
    <w:p w:rsidR="00761450" w:rsidRPr="00D46B75" w:rsidRDefault="00761450" w:rsidP="00206D09">
      <w:pPr>
        <w:pStyle w:val="aa"/>
        <w:tabs>
          <w:tab w:val="left" w:pos="10260"/>
        </w:tabs>
        <w:spacing w:line="340" w:lineRule="exact"/>
        <w:ind w:left="-567" w:right="-285" w:firstLine="0"/>
        <w:rPr>
          <w:rFonts w:eastAsia="Calibri"/>
        </w:rPr>
      </w:pPr>
      <w:r w:rsidRPr="00D46B75">
        <w:rPr>
          <w:rFonts w:eastAsia="Calibri"/>
        </w:rPr>
        <w:t xml:space="preserve">правовых актов субъекта </w:t>
      </w:r>
      <w:proofErr w:type="gramStart"/>
      <w:r w:rsidRPr="00D46B75">
        <w:rPr>
          <w:rFonts w:eastAsia="Calibri"/>
        </w:rPr>
        <w:t>Российской</w:t>
      </w:r>
      <w:proofErr w:type="gramEnd"/>
      <w:r w:rsidRPr="00D46B75">
        <w:rPr>
          <w:rFonts w:eastAsia="Calibri"/>
        </w:rPr>
        <w:t xml:space="preserve"> </w:t>
      </w:r>
    </w:p>
    <w:p w:rsidR="00761450" w:rsidRPr="00D46B75" w:rsidRDefault="00761450" w:rsidP="00206D09">
      <w:pPr>
        <w:pStyle w:val="aa"/>
        <w:tabs>
          <w:tab w:val="left" w:pos="10260"/>
        </w:tabs>
        <w:spacing w:line="340" w:lineRule="exact"/>
        <w:ind w:left="-567" w:right="-285" w:firstLine="0"/>
        <w:rPr>
          <w:rFonts w:eastAsia="Calibri"/>
        </w:rPr>
      </w:pPr>
      <w:r w:rsidRPr="00D46B75">
        <w:rPr>
          <w:rFonts w:eastAsia="Calibri"/>
        </w:rPr>
        <w:t xml:space="preserve">Федерации, ведения реестра </w:t>
      </w:r>
      <w:proofErr w:type="gramStart"/>
      <w:r w:rsidRPr="00D46B75">
        <w:rPr>
          <w:rFonts w:eastAsia="Calibri"/>
        </w:rPr>
        <w:t>муниципальных</w:t>
      </w:r>
      <w:proofErr w:type="gramEnd"/>
      <w:r w:rsidRPr="00D46B75">
        <w:rPr>
          <w:rFonts w:eastAsia="Calibri"/>
        </w:rPr>
        <w:t xml:space="preserve"> </w:t>
      </w:r>
    </w:p>
    <w:p w:rsidR="00761450" w:rsidRPr="00D46B75" w:rsidRDefault="00761450" w:rsidP="00206D09">
      <w:pPr>
        <w:pStyle w:val="aa"/>
        <w:tabs>
          <w:tab w:val="left" w:pos="10260"/>
        </w:tabs>
        <w:spacing w:line="340" w:lineRule="exact"/>
        <w:ind w:left="-567" w:right="-285" w:firstLine="0"/>
        <w:rPr>
          <w:rFonts w:eastAsia="Calibri"/>
        </w:rPr>
      </w:pPr>
      <w:r w:rsidRPr="00D46B75">
        <w:rPr>
          <w:rFonts w:eastAsia="Calibri"/>
        </w:rPr>
        <w:t xml:space="preserve">образований, регистрации и ведения реестра </w:t>
      </w:r>
    </w:p>
    <w:p w:rsidR="00761450" w:rsidRPr="00D46B75" w:rsidRDefault="00761450" w:rsidP="00206D09">
      <w:pPr>
        <w:pStyle w:val="aa"/>
        <w:tabs>
          <w:tab w:val="left" w:pos="10260"/>
        </w:tabs>
        <w:spacing w:line="340" w:lineRule="exact"/>
        <w:ind w:left="-567" w:right="-285" w:firstLine="0"/>
        <w:rPr>
          <w:rFonts w:eastAsia="Calibri"/>
        </w:rPr>
      </w:pPr>
      <w:r w:rsidRPr="00D46B75">
        <w:rPr>
          <w:rFonts w:eastAsia="Calibri"/>
        </w:rPr>
        <w:t xml:space="preserve">уставов муниципальных образований </w:t>
      </w:r>
    </w:p>
    <w:sectPr w:rsidR="00761450" w:rsidRPr="00D46B75" w:rsidSect="00FA3EA1">
      <w:headerReference w:type="default" r:id="rId2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19C" w:rsidRDefault="00A7319C" w:rsidP="00FA3EA1">
      <w:pPr>
        <w:spacing w:after="0" w:line="240" w:lineRule="auto"/>
      </w:pPr>
      <w:r>
        <w:separator/>
      </w:r>
    </w:p>
  </w:endnote>
  <w:endnote w:type="continuationSeparator" w:id="0">
    <w:p w:rsidR="00A7319C" w:rsidRDefault="00A7319C" w:rsidP="00FA3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19C" w:rsidRDefault="00A7319C" w:rsidP="00FA3EA1">
      <w:pPr>
        <w:spacing w:after="0" w:line="240" w:lineRule="auto"/>
      </w:pPr>
      <w:r>
        <w:separator/>
      </w:r>
    </w:p>
  </w:footnote>
  <w:footnote w:type="continuationSeparator" w:id="0">
    <w:p w:rsidR="00A7319C" w:rsidRDefault="00A7319C" w:rsidP="00FA3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16672"/>
      <w:docPartObj>
        <w:docPartGallery w:val="Page Numbers (Top of Page)"/>
        <w:docPartUnique/>
      </w:docPartObj>
    </w:sdtPr>
    <w:sdtContent>
      <w:p w:rsidR="00FA3EA1" w:rsidRDefault="00134564">
        <w:pPr>
          <w:pStyle w:val="ad"/>
          <w:jc w:val="center"/>
        </w:pPr>
        <w:r>
          <w:fldChar w:fldCharType="begin"/>
        </w:r>
        <w:r w:rsidR="00FE32F9">
          <w:instrText xml:space="preserve"> PAGE   \* MERGEFORMAT </w:instrText>
        </w:r>
        <w:r>
          <w:fldChar w:fldCharType="separate"/>
        </w:r>
        <w:r w:rsidR="00DC2511">
          <w:rPr>
            <w:noProof/>
          </w:rPr>
          <w:t>4</w:t>
        </w:r>
        <w:r>
          <w:rPr>
            <w:noProof/>
          </w:rPr>
          <w:fldChar w:fldCharType="end"/>
        </w:r>
      </w:p>
    </w:sdtContent>
  </w:sdt>
  <w:p w:rsidR="00FA3EA1" w:rsidRDefault="00FA3EA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92E05"/>
    <w:multiLevelType w:val="multilevel"/>
    <w:tmpl w:val="57105B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55DA3"/>
    <w:rsid w:val="000836C9"/>
    <w:rsid w:val="000F027E"/>
    <w:rsid w:val="000F6B50"/>
    <w:rsid w:val="001321AE"/>
    <w:rsid w:val="00134564"/>
    <w:rsid w:val="00205FD2"/>
    <w:rsid w:val="00206D09"/>
    <w:rsid w:val="002A3F44"/>
    <w:rsid w:val="0042522B"/>
    <w:rsid w:val="0053302D"/>
    <w:rsid w:val="00584A1F"/>
    <w:rsid w:val="005C1B80"/>
    <w:rsid w:val="00761450"/>
    <w:rsid w:val="007958ED"/>
    <w:rsid w:val="00882538"/>
    <w:rsid w:val="00901338"/>
    <w:rsid w:val="00967B2E"/>
    <w:rsid w:val="009A0BEF"/>
    <w:rsid w:val="009F01E4"/>
    <w:rsid w:val="009F09E2"/>
    <w:rsid w:val="009F14A6"/>
    <w:rsid w:val="00A404BD"/>
    <w:rsid w:val="00A7319C"/>
    <w:rsid w:val="00AE1911"/>
    <w:rsid w:val="00B55DA3"/>
    <w:rsid w:val="00B74F01"/>
    <w:rsid w:val="00C82088"/>
    <w:rsid w:val="00D85381"/>
    <w:rsid w:val="00DC2511"/>
    <w:rsid w:val="00DD0A89"/>
    <w:rsid w:val="00DF1436"/>
    <w:rsid w:val="00E14E1D"/>
    <w:rsid w:val="00E17265"/>
    <w:rsid w:val="00E877D9"/>
    <w:rsid w:val="00EA7881"/>
    <w:rsid w:val="00EE40CB"/>
    <w:rsid w:val="00F35C2E"/>
    <w:rsid w:val="00F7227A"/>
    <w:rsid w:val="00F973C5"/>
    <w:rsid w:val="00FA3EA1"/>
    <w:rsid w:val="00FE32F9"/>
    <w:rsid w:val="00FE64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D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55DA3"/>
    <w:pPr>
      <w:spacing w:after="0" w:line="240" w:lineRule="auto"/>
      <w:ind w:firstLine="567"/>
      <w:jc w:val="center"/>
    </w:pPr>
    <w:rPr>
      <w:rFonts w:ascii="Arial" w:eastAsia="Times New Roman" w:hAnsi="Arial" w:cs="Times New Roman"/>
      <w:sz w:val="24"/>
      <w:szCs w:val="20"/>
      <w:lang w:eastAsia="ru-RU"/>
    </w:rPr>
  </w:style>
  <w:style w:type="character" w:customStyle="1" w:styleId="a4">
    <w:name w:val="Основной текст Знак"/>
    <w:basedOn w:val="a0"/>
    <w:link w:val="a3"/>
    <w:rsid w:val="00B55DA3"/>
    <w:rPr>
      <w:rFonts w:ascii="Arial" w:eastAsia="Times New Roman" w:hAnsi="Arial" w:cs="Times New Roman"/>
      <w:sz w:val="24"/>
      <w:szCs w:val="20"/>
      <w:lang w:eastAsia="ru-RU"/>
    </w:rPr>
  </w:style>
  <w:style w:type="character" w:customStyle="1" w:styleId="FontStyle22">
    <w:name w:val="Font Style22"/>
    <w:basedOn w:val="a0"/>
    <w:uiPriority w:val="99"/>
    <w:rsid w:val="00D85381"/>
    <w:rPr>
      <w:rFonts w:ascii="Times New Roman" w:hAnsi="Times New Roman" w:cs="Times New Roman"/>
      <w:sz w:val="22"/>
      <w:szCs w:val="22"/>
    </w:rPr>
  </w:style>
  <w:style w:type="character" w:customStyle="1" w:styleId="a5">
    <w:name w:val="Основной текст_"/>
    <w:basedOn w:val="a0"/>
    <w:link w:val="12"/>
    <w:rsid w:val="00D85381"/>
    <w:rPr>
      <w:rFonts w:ascii="Times New Roman" w:eastAsia="Times New Roman" w:hAnsi="Times New Roman" w:cs="Times New Roman"/>
      <w:sz w:val="26"/>
      <w:szCs w:val="26"/>
      <w:shd w:val="clear" w:color="auto" w:fill="FFFFFF"/>
    </w:rPr>
  </w:style>
  <w:style w:type="character" w:customStyle="1" w:styleId="6">
    <w:name w:val="Основной текст6"/>
    <w:basedOn w:val="a5"/>
    <w:rsid w:val="00D85381"/>
    <w:rPr>
      <w:rFonts w:ascii="Times New Roman" w:eastAsia="Times New Roman" w:hAnsi="Times New Roman" w:cs="Times New Roman"/>
      <w:sz w:val="26"/>
      <w:szCs w:val="26"/>
      <w:shd w:val="clear" w:color="auto" w:fill="FFFFFF"/>
    </w:rPr>
  </w:style>
  <w:style w:type="character" w:customStyle="1" w:styleId="7">
    <w:name w:val="Основной текст7"/>
    <w:basedOn w:val="a5"/>
    <w:rsid w:val="00D85381"/>
    <w:rPr>
      <w:rFonts w:ascii="Times New Roman" w:eastAsia="Times New Roman" w:hAnsi="Times New Roman" w:cs="Times New Roman"/>
      <w:sz w:val="26"/>
      <w:szCs w:val="26"/>
      <w:shd w:val="clear" w:color="auto" w:fill="FFFFFF"/>
    </w:rPr>
  </w:style>
  <w:style w:type="character" w:customStyle="1" w:styleId="8">
    <w:name w:val="Основной текст8"/>
    <w:basedOn w:val="a5"/>
    <w:rsid w:val="00D85381"/>
    <w:rPr>
      <w:rFonts w:ascii="Times New Roman" w:eastAsia="Times New Roman" w:hAnsi="Times New Roman" w:cs="Times New Roman"/>
      <w:sz w:val="26"/>
      <w:szCs w:val="26"/>
      <w:shd w:val="clear" w:color="auto" w:fill="FFFFFF"/>
    </w:rPr>
  </w:style>
  <w:style w:type="paragraph" w:customStyle="1" w:styleId="12">
    <w:name w:val="Основной текст12"/>
    <w:basedOn w:val="a"/>
    <w:link w:val="a5"/>
    <w:rsid w:val="00D85381"/>
    <w:pPr>
      <w:shd w:val="clear" w:color="auto" w:fill="FFFFFF"/>
      <w:spacing w:after="0" w:line="322" w:lineRule="exact"/>
      <w:jc w:val="both"/>
    </w:pPr>
    <w:rPr>
      <w:rFonts w:ascii="Times New Roman" w:eastAsia="Times New Roman" w:hAnsi="Times New Roman" w:cs="Times New Roman"/>
      <w:sz w:val="26"/>
      <w:szCs w:val="26"/>
    </w:rPr>
  </w:style>
  <w:style w:type="character" w:customStyle="1" w:styleId="a6">
    <w:name w:val="Основной текст + Курсив"/>
    <w:basedOn w:val="a5"/>
    <w:rsid w:val="00D85381"/>
    <w:rPr>
      <w:rFonts w:ascii="Times New Roman" w:eastAsia="Times New Roman" w:hAnsi="Times New Roman" w:cs="Times New Roman"/>
      <w:i/>
      <w:iCs/>
      <w:sz w:val="28"/>
      <w:szCs w:val="28"/>
      <w:shd w:val="clear" w:color="auto" w:fill="FFFFFF"/>
    </w:rPr>
  </w:style>
  <w:style w:type="character" w:customStyle="1" w:styleId="2">
    <w:name w:val="Основной текст (2)"/>
    <w:basedOn w:val="a0"/>
    <w:rsid w:val="00D85381"/>
    <w:rPr>
      <w:rFonts w:ascii="Times New Roman" w:eastAsia="Times New Roman" w:hAnsi="Times New Roman" w:cs="Times New Roman"/>
      <w:i/>
      <w:iCs/>
      <w:spacing w:val="0"/>
      <w:sz w:val="28"/>
      <w:szCs w:val="28"/>
    </w:rPr>
  </w:style>
  <w:style w:type="paragraph" w:customStyle="1" w:styleId="1">
    <w:name w:val="Основной текст1"/>
    <w:basedOn w:val="a"/>
    <w:rsid w:val="00D85381"/>
    <w:pPr>
      <w:shd w:val="clear" w:color="auto" w:fill="FFFFFF"/>
      <w:spacing w:after="420" w:line="0" w:lineRule="atLeast"/>
    </w:pPr>
    <w:rPr>
      <w:rFonts w:ascii="Times New Roman" w:eastAsia="Times New Roman" w:hAnsi="Times New Roman" w:cs="Times New Roman"/>
      <w:sz w:val="28"/>
      <w:szCs w:val="28"/>
    </w:rPr>
  </w:style>
  <w:style w:type="character" w:styleId="a7">
    <w:name w:val="Hyperlink"/>
    <w:basedOn w:val="a0"/>
    <w:rsid w:val="00D85381"/>
    <w:rPr>
      <w:color w:val="0000FF"/>
      <w:u w:val="single"/>
    </w:rPr>
  </w:style>
  <w:style w:type="paragraph" w:styleId="a8">
    <w:name w:val="Body Text Indent"/>
    <w:basedOn w:val="a"/>
    <w:link w:val="a9"/>
    <w:uiPriority w:val="99"/>
    <w:semiHidden/>
    <w:unhideWhenUsed/>
    <w:rsid w:val="00D85381"/>
    <w:pPr>
      <w:spacing w:after="120"/>
      <w:ind w:left="283"/>
    </w:pPr>
  </w:style>
  <w:style w:type="character" w:customStyle="1" w:styleId="a9">
    <w:name w:val="Основной текст с отступом Знак"/>
    <w:basedOn w:val="a0"/>
    <w:link w:val="a8"/>
    <w:uiPriority w:val="99"/>
    <w:semiHidden/>
    <w:rsid w:val="00D85381"/>
  </w:style>
  <w:style w:type="character" w:customStyle="1" w:styleId="b-serp-urlitem1">
    <w:name w:val="b-serp-url__item1"/>
    <w:basedOn w:val="a0"/>
    <w:rsid w:val="00D85381"/>
    <w:rPr>
      <w:vanish w:val="0"/>
      <w:webHidden w:val="0"/>
      <w:specVanish w:val="0"/>
    </w:rPr>
  </w:style>
  <w:style w:type="paragraph" w:customStyle="1" w:styleId="aa">
    <w:name w:val="Официальный"/>
    <w:basedOn w:val="a"/>
    <w:link w:val="ab"/>
    <w:rsid w:val="00D85381"/>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b">
    <w:name w:val="Официальный Знак"/>
    <w:link w:val="aa"/>
    <w:locked/>
    <w:rsid w:val="00D85381"/>
    <w:rPr>
      <w:rFonts w:ascii="Times New Roman" w:eastAsia="Times New Roman" w:hAnsi="Times New Roman" w:cs="Times New Roman"/>
      <w:sz w:val="28"/>
      <w:szCs w:val="28"/>
      <w:lang w:eastAsia="ru-RU"/>
    </w:rPr>
  </w:style>
  <w:style w:type="paragraph" w:styleId="ac">
    <w:name w:val="Normal (Web)"/>
    <w:basedOn w:val="a"/>
    <w:uiPriority w:val="99"/>
    <w:unhideWhenUsed/>
    <w:rsid w:val="00D853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FA3EA1"/>
    <w:pPr>
      <w:autoSpaceDE w:val="0"/>
      <w:autoSpaceDN w:val="0"/>
      <w:adjustRightInd w:val="0"/>
      <w:spacing w:after="0" w:line="240" w:lineRule="auto"/>
    </w:pPr>
    <w:rPr>
      <w:rFonts w:ascii="Arial" w:eastAsia="Times New Roman" w:hAnsi="Arial" w:cs="Arial"/>
      <w:sz w:val="20"/>
      <w:szCs w:val="20"/>
      <w:lang w:eastAsia="ru-RU"/>
    </w:rPr>
  </w:style>
  <w:style w:type="paragraph" w:styleId="ad">
    <w:name w:val="header"/>
    <w:basedOn w:val="a"/>
    <w:link w:val="ae"/>
    <w:uiPriority w:val="99"/>
    <w:unhideWhenUsed/>
    <w:rsid w:val="00FA3EA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A3EA1"/>
  </w:style>
  <w:style w:type="paragraph" w:styleId="af">
    <w:name w:val="footer"/>
    <w:basedOn w:val="a"/>
    <w:link w:val="af0"/>
    <w:uiPriority w:val="99"/>
    <w:semiHidden/>
    <w:unhideWhenUsed/>
    <w:rsid w:val="00FA3EA1"/>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FA3EA1"/>
  </w:style>
  <w:style w:type="paragraph" w:styleId="af1">
    <w:name w:val="Balloon Text"/>
    <w:basedOn w:val="a"/>
    <w:link w:val="af2"/>
    <w:uiPriority w:val="99"/>
    <w:semiHidden/>
    <w:unhideWhenUsed/>
    <w:rsid w:val="00C8208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820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6DDDF0FEA1FCFAEACFEECD0F250E39D0BB2FA5DAD0F680E70EFD47E427B23ED9AA7BF8617CA68EO1H6C" TargetMode="External"/><Relationship Id="rId13" Type="http://schemas.openxmlformats.org/officeDocument/2006/relationships/hyperlink" Target="consultantplus://offline/ref=216DDDF0FEA1FCFAEACFEECD0F250E39D0BB2FA5DAD0F680E70EFD47E427B23ED9AA7BF8617CA68FO1H6C" TargetMode="External"/><Relationship Id="rId18" Type="http://schemas.openxmlformats.org/officeDocument/2006/relationships/hyperlink" Target="consultantplus://offline/ref=216DDDF0FEA1FCFAEACFEECD0F250E39D0BB2FA5DAD0F680E70EFD47E427B23ED9AA7BF8617CAE84O1H7C" TargetMode="External"/><Relationship Id="rId26" Type="http://schemas.openxmlformats.org/officeDocument/2006/relationships/hyperlink" Target="consultantplus://offline/ref=216DDDF0FEA1FCFAEACFEECD0F250E39D0BB2FA5DAD0F680E70EFD47E427B23ED9AA7BFB69O7HAC" TargetMode="External"/><Relationship Id="rId3" Type="http://schemas.openxmlformats.org/officeDocument/2006/relationships/settings" Target="settings.xml"/><Relationship Id="rId21" Type="http://schemas.openxmlformats.org/officeDocument/2006/relationships/hyperlink" Target="consultantplus://offline/ref=216DDDF0FEA1FCFAEACFEECD0F250E39D0BB2FA5DAD0F680E70EFD47E427B23ED9AA7BFB64O7H9C" TargetMode="External"/><Relationship Id="rId7" Type="http://schemas.openxmlformats.org/officeDocument/2006/relationships/hyperlink" Target="consultantplus://offline/ref=216DDDF0FEA1FCFAEACFEECD0F250E39D0BB2FA5DAD0F680E70EFD47E427B23ED9AA7BF8617DA588O1HCC" TargetMode="External"/><Relationship Id="rId12" Type="http://schemas.openxmlformats.org/officeDocument/2006/relationships/hyperlink" Target="consultantplus://offline/ref=216DDDF0FEA1FCFAEACFEECD0F250E39D0BB2FA5DAD0F680E70EFD47E427B23ED9AA7BFB69O7HCC" TargetMode="External"/><Relationship Id="rId17" Type="http://schemas.openxmlformats.org/officeDocument/2006/relationships/hyperlink" Target="consultantplus://offline/ref=216DDDF0FEA1FCFAEACFEECD0F250E39D0BB2FA5DAD0F680E70EFD47E427B23ED9AA7BF8617CAE84O1H5C" TargetMode="External"/><Relationship Id="rId25" Type="http://schemas.openxmlformats.org/officeDocument/2006/relationships/hyperlink" Target="consultantplus://offline/ref=216DDDF0FEA1FCFAEACFEECD0F250E39D0BB2FA5DAD0F680E70EFD47E427B23ED9AA7BFB69O7HDC" TargetMode="External"/><Relationship Id="rId2" Type="http://schemas.openxmlformats.org/officeDocument/2006/relationships/styles" Target="styles.xml"/><Relationship Id="rId16" Type="http://schemas.openxmlformats.org/officeDocument/2006/relationships/hyperlink" Target="consultantplus://offline/ref=216DDDF0FEA1FCFAEACFEECD0F250E39D0BB2FA5DAD0F680E70EFD47E427B23ED9AA7BF8617CA68FO1H2C" TargetMode="External"/><Relationship Id="rId20" Type="http://schemas.openxmlformats.org/officeDocument/2006/relationships/hyperlink" Target="consultantplus://offline/ref=216DDDF0FEA1FCFAEACFEECD0F250E39D0BB2FA5DAD0F680E70EFD47E427B23ED9AA7BF8617DA784O1H3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16DDDF0FEA1FCFAEACFEECD0F250E39D0BB2FA5DAD0F680E70EFD47E427B23ED9AA7BF8617DA78EO1H7C" TargetMode="External"/><Relationship Id="rId24" Type="http://schemas.openxmlformats.org/officeDocument/2006/relationships/hyperlink" Target="consultantplus://offline/ref=216DDDF0FEA1FCFAEACFEECD0F250E39D0BB2FA5DAD0F680E70EFD47E427B23ED9AA7BFB60O7HAC" TargetMode="External"/><Relationship Id="rId5" Type="http://schemas.openxmlformats.org/officeDocument/2006/relationships/footnotes" Target="footnotes.xml"/><Relationship Id="rId15" Type="http://schemas.openxmlformats.org/officeDocument/2006/relationships/hyperlink" Target="consultantplus://offline/ref=216DDDF0FEA1FCFAEACFEECD0F250E39D0BB2FA5DAD0F680E70EFD47E427B23ED9AA7BFA67O7HFC" TargetMode="External"/><Relationship Id="rId23" Type="http://schemas.openxmlformats.org/officeDocument/2006/relationships/hyperlink" Target="consultantplus://offline/ref=216DDDF0FEA1FCFAEACFEECD0F250E39D0BB2FA5DAD0F680E70EFD47E427B23ED9AA7BFB66O7HFC" TargetMode="External"/><Relationship Id="rId28" Type="http://schemas.openxmlformats.org/officeDocument/2006/relationships/header" Target="header1.xml"/><Relationship Id="rId10" Type="http://schemas.openxmlformats.org/officeDocument/2006/relationships/hyperlink" Target="consultantplus://offline/ref=216DDDF0FEA1FCFAEACFEECD0F250E39D0BB2FA5DAD0F680E70EFD47E427B23ED9AA7BF8617DA78EO1H4C" TargetMode="External"/><Relationship Id="rId19" Type="http://schemas.openxmlformats.org/officeDocument/2006/relationships/hyperlink" Target="consultantplus://offline/ref=216DDDF0FEA1FCFAEACFEECD0F250E39D0BB2FA5DAD0F680E70EFD47E427B23ED9AA7BFB64O7H8C"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216DDDF0FEA1FCFAEACFEECD0F250E39D0BB2FA5DAD0F680E70EFD47E427B23ED9AA7BF8617DA785O1H3C" TargetMode="External"/><Relationship Id="rId14" Type="http://schemas.openxmlformats.org/officeDocument/2006/relationships/hyperlink" Target="consultantplus://offline/ref=216DDDF0FEA1FCFAEACFEECD0F250E39D0BB2FA5DAD0F680E70EFD47E427B23ED9AA7BFA61O7HDC" TargetMode="External"/><Relationship Id="rId22" Type="http://schemas.openxmlformats.org/officeDocument/2006/relationships/hyperlink" Target="consultantplus://offline/ref=216DDDF0FEA1FCFAEACFEECD0F250E39D0BB2FA5DAD0F680E70EFD47E427B23ED9AA7BFB66O7HEC" TargetMode="External"/><Relationship Id="rId27" Type="http://schemas.openxmlformats.org/officeDocument/2006/relationships/hyperlink" Target="consultantplus://offline/ref=216DDDF0FEA1FCFAEACFEECD0F250E39D0BB2FA5DAD0F680E70EFD47E427B23ED9AA7BFF61O7H9C"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1786</Words>
  <Characters>10182</Characters>
  <Application>Microsoft Office Word</Application>
  <DocSecurity>0</DocSecurity>
  <Lines>84</Lines>
  <Paragraphs>23</Paragraphs>
  <ScaleCrop>false</ScaleCrop>
  <Company>Главное управление МЮ РФ по НСО</Company>
  <LinksUpToDate>false</LinksUpToDate>
  <CharactersWithSpaces>11945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Шалак А.В.</dc:creator>
  <cp:keywords/>
  <dc:description/>
  <cp:lastModifiedBy>Шалак А.В.</cp:lastModifiedBy>
  <cp:revision>6</cp:revision>
  <cp:lastPrinted>2015-04-29T03:56:00Z</cp:lastPrinted>
  <dcterms:created xsi:type="dcterms:W3CDTF">2015-04-28T07:33:00Z</dcterms:created>
  <dcterms:modified xsi:type="dcterms:W3CDTF">2015-04-29T04:10:00Z</dcterms:modified>
</cp:coreProperties>
</file>